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4228" w14:textId="77777777" w:rsidR="00FE1128" w:rsidRDefault="00FE1128" w:rsidP="00CB43FD">
      <w:pPr>
        <w:pStyle w:val="Title"/>
      </w:pPr>
    </w:p>
    <w:p w14:paraId="3FAB4C4F" w14:textId="0D0DE87A" w:rsidR="004D7562" w:rsidRPr="00D9654B" w:rsidRDefault="004D7562" w:rsidP="00CB43FD">
      <w:pPr>
        <w:pStyle w:val="Title"/>
      </w:pPr>
      <w:r w:rsidRPr="00D9654B">
        <w:t>Te Tai Tokerau Regional Accessibility Strategy</w:t>
      </w:r>
    </w:p>
    <w:p w14:paraId="68F40E20" w14:textId="5991AA66" w:rsidR="00831B76" w:rsidRPr="00D9654B" w:rsidRDefault="00831B76" w:rsidP="00CB43FD">
      <w:pPr>
        <w:pStyle w:val="Title"/>
      </w:pPr>
      <w:r w:rsidRPr="00D9654B">
        <w:t>Summary Document</w:t>
      </w:r>
    </w:p>
    <w:p w14:paraId="73CA18A8" w14:textId="77777777" w:rsidR="000701F0" w:rsidRPr="00D61797" w:rsidRDefault="000701F0" w:rsidP="00CB43FD"/>
    <w:p w14:paraId="27CAA356" w14:textId="77777777" w:rsidR="000701F0" w:rsidRPr="00D61797" w:rsidRDefault="000701F0" w:rsidP="00CB43FD"/>
    <w:p w14:paraId="38A6D54C" w14:textId="77777777" w:rsidR="000701F0" w:rsidRPr="00D61797" w:rsidRDefault="000701F0" w:rsidP="00CB43FD"/>
    <w:p w14:paraId="1ACE6F42" w14:textId="77777777" w:rsidR="000701F0" w:rsidRPr="00D61797" w:rsidRDefault="000701F0" w:rsidP="00CB43FD"/>
    <w:p w14:paraId="1243B020" w14:textId="77777777" w:rsidR="000701F0" w:rsidRPr="00D61797" w:rsidRDefault="000701F0" w:rsidP="00CB43FD"/>
    <w:p w14:paraId="2AE1F888" w14:textId="77777777" w:rsidR="000701F0" w:rsidRPr="00D61797" w:rsidRDefault="000701F0" w:rsidP="00CB43FD"/>
    <w:p w14:paraId="68DC52AF" w14:textId="458880BD" w:rsidR="000701F0" w:rsidRDefault="000701F0" w:rsidP="00CB43FD"/>
    <w:p w14:paraId="20BFA396" w14:textId="77777777" w:rsidR="00FE1128" w:rsidRPr="00D61797" w:rsidRDefault="00FE1128" w:rsidP="00CB43FD"/>
    <w:p w14:paraId="71817359" w14:textId="77777777" w:rsidR="000701F0" w:rsidRPr="00D61797" w:rsidRDefault="000701F0" w:rsidP="00CB43FD"/>
    <w:p w14:paraId="7411781B" w14:textId="03C2EF14" w:rsidR="005C5BA7" w:rsidRDefault="005C5BA7" w:rsidP="00CB43FD">
      <w:pPr>
        <w:rPr>
          <w:noProof/>
        </w:rPr>
      </w:pPr>
      <w:r>
        <w:rPr>
          <w:noProof/>
        </w:rPr>
        <w:drawing>
          <wp:inline distT="0" distB="0" distL="0" distR="0" wp14:anchorId="17426B87" wp14:editId="583EDB24">
            <wp:extent cx="1543050" cy="542925"/>
            <wp:effectExtent l="0" t="0" r="0" b="9525"/>
            <wp:docPr id="30787145" name="Picture 1" descr="Northland Regional Council’s logo is a stylized interpretation of its initials NRC, incorporating the blue of our waterways and the green of our forests which we endeavour to protect, as well as red to represent tangata for the people. Some see a snail, due to the spiral effect of the initials. Text: Northland Regional Council, Te Kaunihera ā rohe o Te Taitoke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7145" name="Picture 1" descr="Northland Regional Council’s logo is a stylized interpretation of its initials NRC, incorporating the blue of our waterways and the green of our forests which we endeavour to protect, as well as red to represent tangata for the people. Some see a snail, due to the spiral effect of the initials. Text: Northland Regional Council, Te Kaunihera ā rohe o Te Taitokera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311" cy="551813"/>
                    </a:xfrm>
                    <a:prstGeom prst="rect">
                      <a:avLst/>
                    </a:prstGeom>
                    <a:noFill/>
                    <a:ln>
                      <a:noFill/>
                    </a:ln>
                  </pic:spPr>
                </pic:pic>
              </a:graphicData>
            </a:graphic>
          </wp:inline>
        </w:drawing>
      </w:r>
      <w:r>
        <w:rPr>
          <w:noProof/>
        </w:rPr>
        <w:t xml:space="preserve">       </w:t>
      </w:r>
      <w:r w:rsidR="00FE1128">
        <w:rPr>
          <w:noProof/>
        </w:rPr>
        <w:t xml:space="preserve">   </w:t>
      </w:r>
      <w:r>
        <w:rPr>
          <w:noProof/>
        </w:rPr>
        <w:t xml:space="preserve"> </w:t>
      </w:r>
      <w:r>
        <w:rPr>
          <w:noProof/>
        </w:rPr>
        <w:drawing>
          <wp:inline distT="0" distB="0" distL="0" distR="0" wp14:anchorId="7875310D" wp14:editId="23EA9132">
            <wp:extent cx="1314450" cy="542925"/>
            <wp:effectExtent l="0" t="0" r="0" b="9525"/>
            <wp:docPr id="663578907" name="Picture 2" descr="Far North District Council’s logo reflects the meeting of the land and the sea with a koru connecting the two together.  The logo incorporates a new Te Reo name which is the original name for the district Te Kaunihera o Te Hiku o Te Ika, Te Hiku o Te Ika means &quot;the tail of the fis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78907" name="Picture 2" descr="Far North District Council’s logo reflects the meeting of the land and the sea with a koru connecting the two together.  The logo incorporates a new Te Reo name which is the original name for the district Te Kaunihera o Te Hiku o Te Ika, Te Hiku o Te Ika means &quot;the tail of the fish&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3940" cy="559236"/>
                    </a:xfrm>
                    <a:prstGeom prst="rect">
                      <a:avLst/>
                    </a:prstGeom>
                    <a:noFill/>
                    <a:ln>
                      <a:noFill/>
                    </a:ln>
                  </pic:spPr>
                </pic:pic>
              </a:graphicData>
            </a:graphic>
          </wp:inline>
        </w:drawing>
      </w:r>
      <w:r>
        <w:rPr>
          <w:noProof/>
        </w:rPr>
        <w:t xml:space="preserve">        </w:t>
      </w:r>
      <w:r>
        <w:rPr>
          <w:noProof/>
        </w:rPr>
        <w:drawing>
          <wp:inline distT="0" distB="0" distL="0" distR="0" wp14:anchorId="15D63023" wp14:editId="2CE87CD5">
            <wp:extent cx="638175" cy="713954"/>
            <wp:effectExtent l="0" t="0" r="0" b="0"/>
            <wp:docPr id="297098985" name="Picture 3" descr="Kaipara District Council’s logo uses an intertwined koru symbol using blue and green reflecting our environment. The symbol is a visual representation of joining together in the sense of the people and geography.  It also clearly relates to the Positioning Statement ‘Two Oceans, Two Harbours’. Underneath the symbol has the following text: Kaipara te Oranganui (first line) Kaipara District (second line) and Two Oceans Two Harbours (thir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98985" name="Picture 3" descr="Kaipara District Council’s logo uses an intertwined koru symbol using blue and green reflecting our environment. The symbol is a visual representation of joining together in the sense of the people and geography.  It also clearly relates to the Positioning Statement ‘Two Oceans, Two Harbours’. Underneath the symbol has the following text: Kaipara te Oranganui (first line) Kaipara District (second line) and Two Oceans Two Harbours (third 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456" cy="738880"/>
                    </a:xfrm>
                    <a:prstGeom prst="rect">
                      <a:avLst/>
                    </a:prstGeom>
                    <a:noFill/>
                    <a:ln>
                      <a:noFill/>
                    </a:ln>
                  </pic:spPr>
                </pic:pic>
              </a:graphicData>
            </a:graphic>
          </wp:inline>
        </w:drawing>
      </w:r>
      <w:r>
        <w:rPr>
          <w:noProof/>
        </w:rPr>
        <w:t xml:space="preserve">   </w:t>
      </w:r>
      <w:r w:rsidR="00FE1128">
        <w:rPr>
          <w:noProof/>
        </w:rPr>
        <w:t xml:space="preserve">     </w:t>
      </w:r>
      <w:r>
        <w:rPr>
          <w:noProof/>
        </w:rPr>
        <w:drawing>
          <wp:inline distT="0" distB="0" distL="0" distR="0" wp14:anchorId="1719044B" wp14:editId="002DD189">
            <wp:extent cx="1019175" cy="600075"/>
            <wp:effectExtent l="0" t="0" r="9525" b="9525"/>
            <wp:docPr id="698279273" name="Picture 4" descr="Whangarei District Council’s logo is a flowing stylized ‘W’ that can also be interpreted as two whales, two birds, or the rolling hills of the District, representing the stories of this place, its history and its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79273" name="Picture 4" descr="Whangarei District Council’s logo is a flowing stylized ‘W’ that can also be interpreted as two whales, two birds, or the rolling hills of the District, representing the stories of this place, its history and its peopl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024" cy="606463"/>
                    </a:xfrm>
                    <a:prstGeom prst="rect">
                      <a:avLst/>
                    </a:prstGeom>
                    <a:noFill/>
                    <a:ln>
                      <a:noFill/>
                    </a:ln>
                  </pic:spPr>
                </pic:pic>
              </a:graphicData>
            </a:graphic>
          </wp:inline>
        </w:drawing>
      </w:r>
    </w:p>
    <w:p w14:paraId="133A041D" w14:textId="77777777" w:rsidR="00D9654B" w:rsidRDefault="00D9654B" w:rsidP="00CB43FD">
      <w:r>
        <w:br w:type="page"/>
      </w:r>
    </w:p>
    <w:p w14:paraId="18717377" w14:textId="77777777" w:rsidR="00D9654B" w:rsidRPr="00D9654B" w:rsidRDefault="00D9654B" w:rsidP="00CB43FD">
      <w:pPr>
        <w:pStyle w:val="Heading1"/>
      </w:pPr>
      <w:r w:rsidRPr="00D9654B">
        <w:lastRenderedPageBreak/>
        <w:t>Contents</w:t>
      </w:r>
    </w:p>
    <w:p w14:paraId="13A1A7FD" w14:textId="409609C7" w:rsidR="00884A46" w:rsidRDefault="00884A46" w:rsidP="00884A46">
      <w:pPr>
        <w:pStyle w:val="TOC1"/>
        <w:rPr>
          <w:rFonts w:asciiTheme="minorHAnsi" w:eastAsiaTheme="minorEastAsia" w:hAnsiTheme="minorHAnsi"/>
          <w:noProof/>
          <w:kern w:val="2"/>
          <w:sz w:val="22"/>
          <w:lang w:eastAsia="en-NZ"/>
          <w14:ligatures w14:val="standardContextual"/>
        </w:rPr>
      </w:pPr>
      <w:r w:rsidRPr="005D220C">
        <w:fldChar w:fldCharType="begin"/>
      </w:r>
      <w:r w:rsidRPr="005D220C">
        <w:instrText xml:space="preserve"> TOC \o "1-1" \h \z \u </w:instrText>
      </w:r>
      <w:r w:rsidRPr="005D220C">
        <w:fldChar w:fldCharType="separate"/>
      </w:r>
      <w:hyperlink w:anchor="_Toc158824578" w:history="1">
        <w:r w:rsidRPr="00A40689">
          <w:rPr>
            <w:rStyle w:val="Hyperlink"/>
            <w:noProof/>
          </w:rPr>
          <w:t>Credits and alternative formats</w:t>
        </w:r>
        <w:r>
          <w:rPr>
            <w:rStyle w:val="Hyperlink"/>
            <w:noProof/>
          </w:rPr>
          <w:tab/>
        </w:r>
        <w:r>
          <w:rPr>
            <w:noProof/>
            <w:webHidden/>
          </w:rPr>
          <w:tab/>
        </w:r>
        <w:r>
          <w:rPr>
            <w:noProof/>
            <w:webHidden/>
          </w:rPr>
          <w:fldChar w:fldCharType="begin"/>
        </w:r>
        <w:r>
          <w:rPr>
            <w:noProof/>
            <w:webHidden/>
          </w:rPr>
          <w:instrText xml:space="preserve"> PAGEREF _Toc158824578 \h </w:instrText>
        </w:r>
        <w:r>
          <w:rPr>
            <w:noProof/>
            <w:webHidden/>
          </w:rPr>
        </w:r>
        <w:r>
          <w:rPr>
            <w:noProof/>
            <w:webHidden/>
          </w:rPr>
          <w:fldChar w:fldCharType="separate"/>
        </w:r>
        <w:r>
          <w:rPr>
            <w:noProof/>
            <w:webHidden/>
          </w:rPr>
          <w:t>3</w:t>
        </w:r>
        <w:r>
          <w:rPr>
            <w:noProof/>
            <w:webHidden/>
          </w:rPr>
          <w:fldChar w:fldCharType="end"/>
        </w:r>
      </w:hyperlink>
    </w:p>
    <w:p w14:paraId="3BB641F1" w14:textId="5701E4C5" w:rsidR="00884A46" w:rsidRDefault="00000000" w:rsidP="00884A46">
      <w:pPr>
        <w:pStyle w:val="TOC1"/>
        <w:rPr>
          <w:rFonts w:asciiTheme="minorHAnsi" w:eastAsiaTheme="minorEastAsia" w:hAnsiTheme="minorHAnsi"/>
          <w:noProof/>
          <w:kern w:val="2"/>
          <w:sz w:val="22"/>
          <w:lang w:eastAsia="en-NZ"/>
          <w14:ligatures w14:val="standardContextual"/>
        </w:rPr>
      </w:pPr>
      <w:hyperlink w:anchor="_Toc158824579" w:history="1">
        <w:r w:rsidR="00884A46" w:rsidRPr="00A40689">
          <w:rPr>
            <w:rStyle w:val="Hyperlink"/>
            <w:noProof/>
          </w:rPr>
          <w:t>Introduction</w:t>
        </w:r>
        <w:r w:rsidR="00884A46">
          <w:rPr>
            <w:noProof/>
            <w:webHidden/>
          </w:rPr>
          <w:tab/>
        </w:r>
        <w:r w:rsidR="00884A46">
          <w:rPr>
            <w:noProof/>
            <w:webHidden/>
          </w:rPr>
          <w:tab/>
        </w:r>
        <w:r w:rsidR="00884A46">
          <w:rPr>
            <w:noProof/>
            <w:webHidden/>
          </w:rPr>
          <w:fldChar w:fldCharType="begin"/>
        </w:r>
        <w:r w:rsidR="00884A46">
          <w:rPr>
            <w:noProof/>
            <w:webHidden/>
          </w:rPr>
          <w:instrText xml:space="preserve"> PAGEREF _Toc158824579 \h </w:instrText>
        </w:r>
        <w:r w:rsidR="00884A46">
          <w:rPr>
            <w:noProof/>
            <w:webHidden/>
          </w:rPr>
        </w:r>
        <w:r w:rsidR="00884A46">
          <w:rPr>
            <w:noProof/>
            <w:webHidden/>
          </w:rPr>
          <w:fldChar w:fldCharType="separate"/>
        </w:r>
        <w:r w:rsidR="00884A46">
          <w:rPr>
            <w:noProof/>
            <w:webHidden/>
          </w:rPr>
          <w:t>5</w:t>
        </w:r>
        <w:r w:rsidR="00884A46">
          <w:rPr>
            <w:noProof/>
            <w:webHidden/>
          </w:rPr>
          <w:fldChar w:fldCharType="end"/>
        </w:r>
      </w:hyperlink>
    </w:p>
    <w:p w14:paraId="5A0C9AC2" w14:textId="7EB22C5C" w:rsidR="00884A46" w:rsidRDefault="00000000" w:rsidP="00884A46">
      <w:pPr>
        <w:pStyle w:val="TOC1"/>
        <w:rPr>
          <w:rFonts w:asciiTheme="minorHAnsi" w:eastAsiaTheme="minorEastAsia" w:hAnsiTheme="minorHAnsi"/>
          <w:noProof/>
          <w:kern w:val="2"/>
          <w:sz w:val="22"/>
          <w:lang w:eastAsia="en-NZ"/>
          <w14:ligatures w14:val="standardContextual"/>
        </w:rPr>
      </w:pPr>
      <w:hyperlink w:anchor="_Toc158824580" w:history="1">
        <w:r w:rsidR="00884A46" w:rsidRPr="00A40689">
          <w:rPr>
            <w:rStyle w:val="Hyperlink"/>
            <w:noProof/>
          </w:rPr>
          <w:t>Who was involved?</w:t>
        </w:r>
        <w:r w:rsidR="00884A46">
          <w:rPr>
            <w:noProof/>
            <w:webHidden/>
          </w:rPr>
          <w:tab/>
        </w:r>
        <w:r w:rsidR="00884A46">
          <w:rPr>
            <w:noProof/>
            <w:webHidden/>
          </w:rPr>
          <w:tab/>
        </w:r>
        <w:r w:rsidR="00884A46">
          <w:rPr>
            <w:noProof/>
            <w:webHidden/>
          </w:rPr>
          <w:fldChar w:fldCharType="begin"/>
        </w:r>
        <w:r w:rsidR="00884A46">
          <w:rPr>
            <w:noProof/>
            <w:webHidden/>
          </w:rPr>
          <w:instrText xml:space="preserve"> PAGEREF _Toc158824580 \h </w:instrText>
        </w:r>
        <w:r w:rsidR="00884A46">
          <w:rPr>
            <w:noProof/>
            <w:webHidden/>
          </w:rPr>
        </w:r>
        <w:r w:rsidR="00884A46">
          <w:rPr>
            <w:noProof/>
            <w:webHidden/>
          </w:rPr>
          <w:fldChar w:fldCharType="separate"/>
        </w:r>
        <w:r w:rsidR="00884A46">
          <w:rPr>
            <w:noProof/>
            <w:webHidden/>
          </w:rPr>
          <w:t>5</w:t>
        </w:r>
        <w:r w:rsidR="00884A46">
          <w:rPr>
            <w:noProof/>
            <w:webHidden/>
          </w:rPr>
          <w:fldChar w:fldCharType="end"/>
        </w:r>
      </w:hyperlink>
    </w:p>
    <w:p w14:paraId="3099E702" w14:textId="145CBA9D" w:rsidR="00884A46" w:rsidRDefault="00000000" w:rsidP="00884A46">
      <w:pPr>
        <w:pStyle w:val="TOC1"/>
        <w:rPr>
          <w:rFonts w:asciiTheme="minorHAnsi" w:eastAsiaTheme="minorEastAsia" w:hAnsiTheme="minorHAnsi"/>
          <w:noProof/>
          <w:kern w:val="2"/>
          <w:sz w:val="22"/>
          <w:lang w:eastAsia="en-NZ"/>
          <w14:ligatures w14:val="standardContextual"/>
        </w:rPr>
      </w:pPr>
      <w:hyperlink w:anchor="_Toc158824581" w:history="1">
        <w:r w:rsidR="00884A46" w:rsidRPr="00A40689">
          <w:rPr>
            <w:rStyle w:val="Hyperlink"/>
            <w:noProof/>
          </w:rPr>
          <w:t>Regional Accessibility Strategy Working Group members</w:t>
        </w:r>
        <w:r w:rsidR="00884A46">
          <w:rPr>
            <w:noProof/>
            <w:webHidden/>
          </w:rPr>
          <w:tab/>
        </w:r>
        <w:r w:rsidR="00884A46">
          <w:rPr>
            <w:noProof/>
            <w:webHidden/>
          </w:rPr>
          <w:tab/>
        </w:r>
        <w:r w:rsidR="00884A46">
          <w:rPr>
            <w:noProof/>
            <w:webHidden/>
          </w:rPr>
          <w:fldChar w:fldCharType="begin"/>
        </w:r>
        <w:r w:rsidR="00884A46">
          <w:rPr>
            <w:noProof/>
            <w:webHidden/>
          </w:rPr>
          <w:instrText xml:space="preserve"> PAGEREF _Toc158824581 \h </w:instrText>
        </w:r>
        <w:r w:rsidR="00884A46">
          <w:rPr>
            <w:noProof/>
            <w:webHidden/>
          </w:rPr>
        </w:r>
        <w:r w:rsidR="00884A46">
          <w:rPr>
            <w:noProof/>
            <w:webHidden/>
          </w:rPr>
          <w:fldChar w:fldCharType="separate"/>
        </w:r>
        <w:r w:rsidR="00884A46">
          <w:rPr>
            <w:noProof/>
            <w:webHidden/>
          </w:rPr>
          <w:t>7</w:t>
        </w:r>
        <w:r w:rsidR="00884A46">
          <w:rPr>
            <w:noProof/>
            <w:webHidden/>
          </w:rPr>
          <w:fldChar w:fldCharType="end"/>
        </w:r>
      </w:hyperlink>
    </w:p>
    <w:p w14:paraId="1B400C19" w14:textId="446FCFCF" w:rsidR="00884A46" w:rsidRDefault="00000000" w:rsidP="00884A46">
      <w:pPr>
        <w:pStyle w:val="TOC1"/>
        <w:rPr>
          <w:rFonts w:asciiTheme="minorHAnsi" w:eastAsiaTheme="minorEastAsia" w:hAnsiTheme="minorHAnsi"/>
          <w:noProof/>
          <w:kern w:val="2"/>
          <w:sz w:val="22"/>
          <w:lang w:eastAsia="en-NZ"/>
          <w14:ligatures w14:val="standardContextual"/>
        </w:rPr>
      </w:pPr>
      <w:hyperlink w:anchor="_Toc158824582" w:history="1">
        <w:r w:rsidR="00884A46" w:rsidRPr="00A40689">
          <w:rPr>
            <w:rStyle w:val="Hyperlink"/>
            <w:noProof/>
          </w:rPr>
          <w:t>Strategy overview</w:t>
        </w:r>
        <w:r w:rsidR="00884A46">
          <w:rPr>
            <w:noProof/>
            <w:webHidden/>
          </w:rPr>
          <w:tab/>
        </w:r>
        <w:r w:rsidR="00884A46">
          <w:rPr>
            <w:noProof/>
            <w:webHidden/>
          </w:rPr>
          <w:tab/>
        </w:r>
        <w:r w:rsidR="00884A46">
          <w:rPr>
            <w:noProof/>
            <w:webHidden/>
          </w:rPr>
          <w:fldChar w:fldCharType="begin"/>
        </w:r>
        <w:r w:rsidR="00884A46">
          <w:rPr>
            <w:noProof/>
            <w:webHidden/>
          </w:rPr>
          <w:instrText xml:space="preserve"> PAGEREF _Toc158824582 \h </w:instrText>
        </w:r>
        <w:r w:rsidR="00884A46">
          <w:rPr>
            <w:noProof/>
            <w:webHidden/>
          </w:rPr>
        </w:r>
        <w:r w:rsidR="00884A46">
          <w:rPr>
            <w:noProof/>
            <w:webHidden/>
          </w:rPr>
          <w:fldChar w:fldCharType="separate"/>
        </w:r>
        <w:r w:rsidR="00884A46">
          <w:rPr>
            <w:noProof/>
            <w:webHidden/>
          </w:rPr>
          <w:t>8</w:t>
        </w:r>
        <w:r w:rsidR="00884A46">
          <w:rPr>
            <w:noProof/>
            <w:webHidden/>
          </w:rPr>
          <w:fldChar w:fldCharType="end"/>
        </w:r>
      </w:hyperlink>
    </w:p>
    <w:p w14:paraId="031CE2CB" w14:textId="3867FEE2" w:rsidR="00884A46" w:rsidRDefault="00000000" w:rsidP="00884A46">
      <w:pPr>
        <w:pStyle w:val="TOC1"/>
        <w:rPr>
          <w:rFonts w:asciiTheme="minorHAnsi" w:eastAsiaTheme="minorEastAsia" w:hAnsiTheme="minorHAnsi"/>
          <w:noProof/>
          <w:kern w:val="2"/>
          <w:sz w:val="22"/>
          <w:lang w:eastAsia="en-NZ"/>
          <w14:ligatures w14:val="standardContextual"/>
        </w:rPr>
      </w:pPr>
      <w:hyperlink w:anchor="_Toc158824583" w:history="1">
        <w:r w:rsidR="00884A46" w:rsidRPr="00A40689">
          <w:rPr>
            <w:rStyle w:val="Hyperlink"/>
            <w:noProof/>
          </w:rPr>
          <w:t xml:space="preserve">Key Goal 1: People with access needs can easily </w:t>
        </w:r>
        <w:r w:rsidR="00884A46">
          <w:rPr>
            <w:rStyle w:val="Hyperlink"/>
            <w:noProof/>
          </w:rPr>
          <w:br/>
        </w:r>
        <w:r w:rsidR="00884A46" w:rsidRPr="00A40689">
          <w:rPr>
            <w:rStyle w:val="Hyperlink"/>
            <w:noProof/>
          </w:rPr>
          <w:t>participate in their communities with their whānau, hapū,</w:t>
        </w:r>
        <w:r w:rsidR="00884A46">
          <w:rPr>
            <w:rStyle w:val="Hyperlink"/>
            <w:noProof/>
          </w:rPr>
          <w:br/>
        </w:r>
        <w:r w:rsidR="00884A46" w:rsidRPr="00A40689">
          <w:rPr>
            <w:rStyle w:val="Hyperlink"/>
            <w:noProof/>
          </w:rPr>
          <w:t>iwi, friends, and family</w:t>
        </w:r>
        <w:r w:rsidR="00884A46">
          <w:rPr>
            <w:noProof/>
            <w:webHidden/>
          </w:rPr>
          <w:tab/>
        </w:r>
        <w:r w:rsidR="00884A46">
          <w:rPr>
            <w:noProof/>
            <w:webHidden/>
          </w:rPr>
          <w:tab/>
        </w:r>
        <w:r w:rsidR="00884A46">
          <w:rPr>
            <w:noProof/>
            <w:webHidden/>
          </w:rPr>
          <w:fldChar w:fldCharType="begin"/>
        </w:r>
        <w:r w:rsidR="00884A46">
          <w:rPr>
            <w:noProof/>
            <w:webHidden/>
          </w:rPr>
          <w:instrText xml:space="preserve"> PAGEREF _Toc158824583 \h </w:instrText>
        </w:r>
        <w:r w:rsidR="00884A46">
          <w:rPr>
            <w:noProof/>
            <w:webHidden/>
          </w:rPr>
        </w:r>
        <w:r w:rsidR="00884A46">
          <w:rPr>
            <w:noProof/>
            <w:webHidden/>
          </w:rPr>
          <w:fldChar w:fldCharType="separate"/>
        </w:r>
        <w:r w:rsidR="00884A46">
          <w:rPr>
            <w:noProof/>
            <w:webHidden/>
          </w:rPr>
          <w:t>11</w:t>
        </w:r>
        <w:r w:rsidR="00884A46">
          <w:rPr>
            <w:noProof/>
            <w:webHidden/>
          </w:rPr>
          <w:fldChar w:fldCharType="end"/>
        </w:r>
      </w:hyperlink>
    </w:p>
    <w:p w14:paraId="063532B5" w14:textId="095F11AF" w:rsidR="00884A46" w:rsidRDefault="00000000" w:rsidP="00884A46">
      <w:pPr>
        <w:pStyle w:val="TOC1"/>
        <w:rPr>
          <w:rFonts w:asciiTheme="minorHAnsi" w:eastAsiaTheme="minorEastAsia" w:hAnsiTheme="minorHAnsi"/>
          <w:noProof/>
          <w:kern w:val="2"/>
          <w:sz w:val="22"/>
          <w:lang w:eastAsia="en-NZ"/>
          <w14:ligatures w14:val="standardContextual"/>
        </w:rPr>
      </w:pPr>
      <w:hyperlink w:anchor="_Toc158824584" w:history="1">
        <w:r w:rsidR="00884A46" w:rsidRPr="00A40689">
          <w:rPr>
            <w:rStyle w:val="Hyperlink"/>
            <w:noProof/>
          </w:rPr>
          <w:t xml:space="preserve">Key Goal 2:  People with access needs can go where </w:t>
        </w:r>
        <w:r w:rsidR="008A43C8">
          <w:rPr>
            <w:rStyle w:val="Hyperlink"/>
            <w:noProof/>
          </w:rPr>
          <w:br/>
        </w:r>
        <w:r w:rsidR="00884A46" w:rsidRPr="00A40689">
          <w:rPr>
            <w:rStyle w:val="Hyperlink"/>
            <w:noProof/>
          </w:rPr>
          <w:t>they want to go</w:t>
        </w:r>
        <w:r w:rsidR="00884A46">
          <w:rPr>
            <w:rStyle w:val="Hyperlink"/>
            <w:noProof/>
          </w:rPr>
          <w:tab/>
        </w:r>
        <w:r w:rsidR="00884A46">
          <w:rPr>
            <w:noProof/>
            <w:webHidden/>
          </w:rPr>
          <w:tab/>
        </w:r>
        <w:r w:rsidR="00884A46">
          <w:rPr>
            <w:noProof/>
            <w:webHidden/>
          </w:rPr>
          <w:fldChar w:fldCharType="begin"/>
        </w:r>
        <w:r w:rsidR="00884A46">
          <w:rPr>
            <w:noProof/>
            <w:webHidden/>
          </w:rPr>
          <w:instrText xml:space="preserve"> PAGEREF _Toc158824584 \h </w:instrText>
        </w:r>
        <w:r w:rsidR="00884A46">
          <w:rPr>
            <w:noProof/>
            <w:webHidden/>
          </w:rPr>
        </w:r>
        <w:r w:rsidR="00884A46">
          <w:rPr>
            <w:noProof/>
            <w:webHidden/>
          </w:rPr>
          <w:fldChar w:fldCharType="separate"/>
        </w:r>
        <w:r w:rsidR="00884A46">
          <w:rPr>
            <w:noProof/>
            <w:webHidden/>
          </w:rPr>
          <w:t>13</w:t>
        </w:r>
        <w:r w:rsidR="00884A46">
          <w:rPr>
            <w:noProof/>
            <w:webHidden/>
          </w:rPr>
          <w:fldChar w:fldCharType="end"/>
        </w:r>
      </w:hyperlink>
    </w:p>
    <w:p w14:paraId="41E6FCA2" w14:textId="1A6A19C5" w:rsidR="00884A46" w:rsidRDefault="00000000" w:rsidP="00884A46">
      <w:pPr>
        <w:pStyle w:val="TOC1"/>
        <w:rPr>
          <w:rFonts w:asciiTheme="minorHAnsi" w:eastAsiaTheme="minorEastAsia" w:hAnsiTheme="minorHAnsi"/>
          <w:noProof/>
          <w:kern w:val="2"/>
          <w:sz w:val="22"/>
          <w:lang w:eastAsia="en-NZ"/>
          <w14:ligatures w14:val="standardContextual"/>
        </w:rPr>
      </w:pPr>
      <w:hyperlink w:anchor="_Toc158824585" w:history="1">
        <w:r w:rsidR="00884A46" w:rsidRPr="00A40689">
          <w:rPr>
            <w:rStyle w:val="Hyperlink"/>
            <w:noProof/>
          </w:rPr>
          <w:t xml:space="preserve">Key Goal 3: People with access needs can communicate </w:t>
        </w:r>
        <w:r w:rsidR="00884A46">
          <w:rPr>
            <w:rStyle w:val="Hyperlink"/>
            <w:noProof/>
          </w:rPr>
          <w:br/>
        </w:r>
        <w:r w:rsidR="00884A46" w:rsidRPr="00A40689">
          <w:rPr>
            <w:rStyle w:val="Hyperlink"/>
            <w:noProof/>
          </w:rPr>
          <w:t>with ease</w:t>
        </w:r>
        <w:r w:rsidR="00884A46">
          <w:rPr>
            <w:noProof/>
            <w:webHidden/>
          </w:rPr>
          <w:tab/>
        </w:r>
        <w:r w:rsidR="00884A46">
          <w:rPr>
            <w:noProof/>
            <w:webHidden/>
          </w:rPr>
          <w:tab/>
        </w:r>
        <w:r w:rsidR="00884A46">
          <w:rPr>
            <w:noProof/>
            <w:webHidden/>
          </w:rPr>
          <w:fldChar w:fldCharType="begin"/>
        </w:r>
        <w:r w:rsidR="00884A46">
          <w:rPr>
            <w:noProof/>
            <w:webHidden/>
          </w:rPr>
          <w:instrText xml:space="preserve"> PAGEREF _Toc158824585 \h </w:instrText>
        </w:r>
        <w:r w:rsidR="00884A46">
          <w:rPr>
            <w:noProof/>
            <w:webHidden/>
          </w:rPr>
        </w:r>
        <w:r w:rsidR="00884A46">
          <w:rPr>
            <w:noProof/>
            <w:webHidden/>
          </w:rPr>
          <w:fldChar w:fldCharType="separate"/>
        </w:r>
        <w:r w:rsidR="00884A46">
          <w:rPr>
            <w:noProof/>
            <w:webHidden/>
          </w:rPr>
          <w:t>15</w:t>
        </w:r>
        <w:r w:rsidR="00884A46">
          <w:rPr>
            <w:noProof/>
            <w:webHidden/>
          </w:rPr>
          <w:fldChar w:fldCharType="end"/>
        </w:r>
      </w:hyperlink>
    </w:p>
    <w:p w14:paraId="5576AA22" w14:textId="736B69EA" w:rsidR="00884A46" w:rsidRDefault="00000000" w:rsidP="00884A46">
      <w:pPr>
        <w:pStyle w:val="TOC1"/>
        <w:rPr>
          <w:rFonts w:asciiTheme="minorHAnsi" w:eastAsiaTheme="minorEastAsia" w:hAnsiTheme="minorHAnsi"/>
          <w:noProof/>
          <w:kern w:val="2"/>
          <w:sz w:val="22"/>
          <w:lang w:eastAsia="en-NZ"/>
          <w14:ligatures w14:val="standardContextual"/>
        </w:rPr>
      </w:pPr>
      <w:hyperlink w:anchor="_Toc158824586" w:history="1">
        <w:r w:rsidR="00884A46" w:rsidRPr="00A40689">
          <w:rPr>
            <w:rStyle w:val="Hyperlink"/>
            <w:noProof/>
          </w:rPr>
          <w:t>Key Goal 4: People with access needs feel safe</w:t>
        </w:r>
        <w:r w:rsidR="00884A46">
          <w:rPr>
            <w:noProof/>
            <w:webHidden/>
          </w:rPr>
          <w:tab/>
        </w:r>
        <w:r w:rsidR="00884A46">
          <w:rPr>
            <w:noProof/>
            <w:webHidden/>
          </w:rPr>
          <w:tab/>
        </w:r>
        <w:r w:rsidR="00884A46">
          <w:rPr>
            <w:noProof/>
            <w:webHidden/>
          </w:rPr>
          <w:fldChar w:fldCharType="begin"/>
        </w:r>
        <w:r w:rsidR="00884A46">
          <w:rPr>
            <w:noProof/>
            <w:webHidden/>
          </w:rPr>
          <w:instrText xml:space="preserve"> PAGEREF _Toc158824586 \h </w:instrText>
        </w:r>
        <w:r w:rsidR="00884A46">
          <w:rPr>
            <w:noProof/>
            <w:webHidden/>
          </w:rPr>
        </w:r>
        <w:r w:rsidR="00884A46">
          <w:rPr>
            <w:noProof/>
            <w:webHidden/>
          </w:rPr>
          <w:fldChar w:fldCharType="separate"/>
        </w:r>
        <w:r w:rsidR="00884A46">
          <w:rPr>
            <w:noProof/>
            <w:webHidden/>
          </w:rPr>
          <w:t>17</w:t>
        </w:r>
        <w:r w:rsidR="00884A46">
          <w:rPr>
            <w:noProof/>
            <w:webHidden/>
          </w:rPr>
          <w:fldChar w:fldCharType="end"/>
        </w:r>
      </w:hyperlink>
    </w:p>
    <w:p w14:paraId="4469BC5C" w14:textId="7ACB1D8E" w:rsidR="00884A46" w:rsidRDefault="00000000" w:rsidP="00884A46">
      <w:pPr>
        <w:pStyle w:val="TOC1"/>
        <w:rPr>
          <w:rFonts w:asciiTheme="minorHAnsi" w:eastAsiaTheme="minorEastAsia" w:hAnsiTheme="minorHAnsi"/>
          <w:noProof/>
          <w:kern w:val="2"/>
          <w:sz w:val="22"/>
          <w:lang w:eastAsia="en-NZ"/>
          <w14:ligatures w14:val="standardContextual"/>
        </w:rPr>
      </w:pPr>
      <w:hyperlink w:anchor="_Toc158824587" w:history="1">
        <w:r w:rsidR="00884A46" w:rsidRPr="00A40689">
          <w:rPr>
            <w:rStyle w:val="Hyperlink"/>
            <w:noProof/>
          </w:rPr>
          <w:t>Key Goal 5: People with access needs are included and treated with respect</w:t>
        </w:r>
        <w:r w:rsidR="00884A46">
          <w:rPr>
            <w:rStyle w:val="Hyperlink"/>
            <w:noProof/>
          </w:rPr>
          <w:tab/>
        </w:r>
        <w:r w:rsidR="00884A46">
          <w:rPr>
            <w:noProof/>
            <w:webHidden/>
          </w:rPr>
          <w:tab/>
        </w:r>
        <w:r w:rsidR="00884A46">
          <w:rPr>
            <w:noProof/>
            <w:webHidden/>
          </w:rPr>
          <w:fldChar w:fldCharType="begin"/>
        </w:r>
        <w:r w:rsidR="00884A46">
          <w:rPr>
            <w:noProof/>
            <w:webHidden/>
          </w:rPr>
          <w:instrText xml:space="preserve"> PAGEREF _Toc158824587 \h </w:instrText>
        </w:r>
        <w:r w:rsidR="00884A46">
          <w:rPr>
            <w:noProof/>
            <w:webHidden/>
          </w:rPr>
        </w:r>
        <w:r w:rsidR="00884A46">
          <w:rPr>
            <w:noProof/>
            <w:webHidden/>
          </w:rPr>
          <w:fldChar w:fldCharType="separate"/>
        </w:r>
        <w:r w:rsidR="00884A46">
          <w:rPr>
            <w:noProof/>
            <w:webHidden/>
          </w:rPr>
          <w:t>19</w:t>
        </w:r>
        <w:r w:rsidR="00884A46">
          <w:rPr>
            <w:noProof/>
            <w:webHidden/>
          </w:rPr>
          <w:fldChar w:fldCharType="end"/>
        </w:r>
      </w:hyperlink>
    </w:p>
    <w:p w14:paraId="2DDC309E" w14:textId="301A11D7" w:rsidR="00D9654B" w:rsidRDefault="00884A46" w:rsidP="00884A46">
      <w:pPr>
        <w:spacing w:after="120"/>
      </w:pPr>
      <w:r w:rsidRPr="005D220C">
        <w:fldChar w:fldCharType="end"/>
      </w:r>
    </w:p>
    <w:p w14:paraId="00383839" w14:textId="77777777" w:rsidR="00884A46" w:rsidRDefault="00884A46">
      <w:pPr>
        <w:spacing w:after="160" w:line="259" w:lineRule="auto"/>
        <w:rPr>
          <w:rFonts w:eastAsiaTheme="majorEastAsia"/>
          <w:b/>
          <w:sz w:val="48"/>
          <w:szCs w:val="48"/>
        </w:rPr>
      </w:pPr>
      <w:bookmarkStart w:id="0" w:name="_Toc158824578"/>
      <w:r>
        <w:br w:type="page"/>
      </w:r>
    </w:p>
    <w:p w14:paraId="457225D1" w14:textId="7A96A4AB" w:rsidR="004D7562" w:rsidRPr="005D220C" w:rsidRDefault="004D7562" w:rsidP="00CB43FD">
      <w:pPr>
        <w:pStyle w:val="Heading1"/>
      </w:pPr>
      <w:r w:rsidRPr="005D220C">
        <w:lastRenderedPageBreak/>
        <w:t>Credits and alternative formats</w:t>
      </w:r>
      <w:bookmarkEnd w:id="0"/>
    </w:p>
    <w:p w14:paraId="708A913C" w14:textId="0A0A431D" w:rsidR="004D7562" w:rsidRPr="00CB43FD" w:rsidRDefault="004D7562" w:rsidP="002F3E51">
      <w:pPr>
        <w:spacing w:after="160"/>
      </w:pPr>
      <w:r w:rsidRPr="00CB43FD">
        <w:t xml:space="preserve">This </w:t>
      </w:r>
      <w:r w:rsidR="00831B76" w:rsidRPr="00CB43FD">
        <w:t xml:space="preserve">summary </w:t>
      </w:r>
      <w:r w:rsidRPr="00CB43FD">
        <w:t>document is also available in the following formats:</w:t>
      </w:r>
    </w:p>
    <w:p w14:paraId="0EF290ED" w14:textId="40E10110" w:rsidR="004D7562" w:rsidRPr="00CB43FD" w:rsidRDefault="004D7562" w:rsidP="00CB43FD">
      <w:pPr>
        <w:pStyle w:val="ListParagraph"/>
      </w:pPr>
      <w:r w:rsidRPr="00CB43FD">
        <w:t>NZSL (New Zealand Sign Language)</w:t>
      </w:r>
      <w:r w:rsidR="002F3E51">
        <w:t>.</w:t>
      </w:r>
    </w:p>
    <w:p w14:paraId="0AAE9DC1" w14:textId="12F2A486" w:rsidR="004D7562" w:rsidRPr="005D220C" w:rsidRDefault="004D7562" w:rsidP="00CB43FD">
      <w:pPr>
        <w:pStyle w:val="ListParagraph"/>
      </w:pPr>
      <w:r w:rsidRPr="005D220C">
        <w:t>Easy read</w:t>
      </w:r>
      <w:r w:rsidR="002F3E51">
        <w:t>.</w:t>
      </w:r>
    </w:p>
    <w:p w14:paraId="67E6BDCB" w14:textId="019E56C4" w:rsidR="004D7562" w:rsidRPr="005D220C" w:rsidRDefault="00007E16" w:rsidP="00CB43FD">
      <w:pPr>
        <w:pStyle w:val="ListParagraph"/>
      </w:pPr>
      <w:r>
        <w:t>L</w:t>
      </w:r>
      <w:r w:rsidR="004D7562" w:rsidRPr="005D220C">
        <w:t>arge print</w:t>
      </w:r>
      <w:r w:rsidR="002F3E51">
        <w:t>.</w:t>
      </w:r>
    </w:p>
    <w:p w14:paraId="59E4D181" w14:textId="32734584" w:rsidR="00007E16" w:rsidRDefault="004D7562" w:rsidP="00CB43FD">
      <w:pPr>
        <w:pStyle w:val="ListParagraph"/>
      </w:pPr>
      <w:r w:rsidRPr="005D220C">
        <w:t>Audio</w:t>
      </w:r>
      <w:r w:rsidR="002F3E51">
        <w:t>.</w:t>
      </w:r>
    </w:p>
    <w:p w14:paraId="2F1D3481" w14:textId="364A531A" w:rsidR="00007E16" w:rsidRPr="00007E16" w:rsidRDefault="00007E16" w:rsidP="00CB43FD">
      <w:pPr>
        <w:pStyle w:val="ListParagraph"/>
      </w:pPr>
      <w:r w:rsidRPr="00007E16">
        <w:t xml:space="preserve">Electronic Braille – hard copy Braille will </w:t>
      </w:r>
      <w:proofErr w:type="gramStart"/>
      <w:r w:rsidRPr="00007E16">
        <w:t>be made</w:t>
      </w:r>
      <w:proofErr w:type="gramEnd"/>
      <w:r w:rsidRPr="00007E16">
        <w:t xml:space="preserve"> available upon reques</w:t>
      </w:r>
      <w:r w:rsidR="002F3E51">
        <w:t>t.</w:t>
      </w:r>
    </w:p>
    <w:p w14:paraId="125DDED6" w14:textId="58D03433" w:rsidR="00007E16" w:rsidRDefault="00007E16" w:rsidP="00CB43FD">
      <w:pPr>
        <w:pStyle w:val="ListParagraph"/>
      </w:pPr>
      <w:r>
        <w:t>Te Reo Māori</w:t>
      </w:r>
      <w:r w:rsidR="002F3E51">
        <w:t>.</w:t>
      </w:r>
    </w:p>
    <w:p w14:paraId="466F6E94" w14:textId="77777777" w:rsidR="002F3E51" w:rsidRPr="002F3E51" w:rsidRDefault="002F3E51" w:rsidP="002F3E51">
      <w:pPr>
        <w:pStyle w:val="ListParagraph"/>
        <w:numPr>
          <w:ilvl w:val="0"/>
          <w:numId w:val="0"/>
        </w:numPr>
        <w:rPr>
          <w:sz w:val="4"/>
        </w:rPr>
      </w:pPr>
    </w:p>
    <w:p w14:paraId="3F3627EF" w14:textId="0E73FA81" w:rsidR="004D7562" w:rsidRPr="00007E16" w:rsidRDefault="004D7562" w:rsidP="002F3E51">
      <w:pPr>
        <w:spacing w:after="160"/>
      </w:pPr>
      <w:r w:rsidRPr="00007E16">
        <w:t xml:space="preserve">This document </w:t>
      </w:r>
      <w:proofErr w:type="gramStart"/>
      <w:r w:rsidRPr="00007E16">
        <w:t>was put</w:t>
      </w:r>
      <w:proofErr w:type="gramEnd"/>
      <w:r w:rsidRPr="00007E16">
        <w:t xml:space="preserve"> together by the Councils of Te Tai Tokerau (Northland). When you see the word ‘we’ - it means the following Councils: </w:t>
      </w:r>
    </w:p>
    <w:p w14:paraId="1BA6C867" w14:textId="682C2926" w:rsidR="004D7562" w:rsidRPr="005D220C" w:rsidRDefault="004D7562" w:rsidP="002F3E51">
      <w:pPr>
        <w:pStyle w:val="ListParagraph"/>
      </w:pPr>
      <w:r w:rsidRPr="005D220C">
        <w:t>Northland Regional Council (NRC</w:t>
      </w:r>
      <w:r w:rsidR="002F3E51">
        <w:t>;</w:t>
      </w:r>
    </w:p>
    <w:p w14:paraId="6862E351" w14:textId="0133949D" w:rsidR="004D7562" w:rsidRPr="005D220C" w:rsidRDefault="004D7562" w:rsidP="002F3E51">
      <w:pPr>
        <w:pStyle w:val="ListParagraph"/>
      </w:pPr>
      <w:r w:rsidRPr="005D220C">
        <w:t>Whangarei District Council (WDC)</w:t>
      </w:r>
      <w:r w:rsidR="002F3E51">
        <w:t>;</w:t>
      </w:r>
      <w:r w:rsidRPr="005D220C">
        <w:t xml:space="preserve"> </w:t>
      </w:r>
    </w:p>
    <w:p w14:paraId="34B79AB4" w14:textId="32D8FD8A" w:rsidR="004D7562" w:rsidRPr="005D220C" w:rsidRDefault="004D7562" w:rsidP="002F3E51">
      <w:pPr>
        <w:pStyle w:val="ListParagraph"/>
      </w:pPr>
      <w:r w:rsidRPr="005D220C">
        <w:t>Far North District Council (FNDC)</w:t>
      </w:r>
      <w:r w:rsidR="002F3E51">
        <w:t>;</w:t>
      </w:r>
      <w:r w:rsidRPr="005D220C">
        <w:t xml:space="preserve"> and </w:t>
      </w:r>
    </w:p>
    <w:p w14:paraId="02B6C409" w14:textId="4F44C3A7" w:rsidR="004D7562" w:rsidRPr="005D220C" w:rsidRDefault="004D7562" w:rsidP="002F3E51">
      <w:pPr>
        <w:pStyle w:val="ListParagraph"/>
      </w:pPr>
      <w:r w:rsidRPr="005D220C">
        <w:t>Kaipara District Council (KDC)</w:t>
      </w:r>
      <w:r w:rsidR="002F3E51">
        <w:t>.</w:t>
      </w:r>
    </w:p>
    <w:p w14:paraId="7C97739A" w14:textId="77777777" w:rsidR="008A43C8" w:rsidRDefault="008A43C8">
      <w:pPr>
        <w:spacing w:after="160" w:line="259" w:lineRule="auto"/>
        <w:rPr>
          <w:rFonts w:ascii="Arial Bold" w:hAnsi="Arial Bold"/>
          <w:sz w:val="44"/>
          <w:szCs w:val="24"/>
        </w:rPr>
      </w:pPr>
      <w:r>
        <w:br w:type="page"/>
      </w:r>
    </w:p>
    <w:p w14:paraId="509058F3" w14:textId="1F362E35" w:rsidR="004D7562" w:rsidRPr="00CB43FD" w:rsidRDefault="00007E16" w:rsidP="00DE481C">
      <w:pPr>
        <w:pStyle w:val="Heading2"/>
      </w:pPr>
      <w:r w:rsidRPr="00CB43FD">
        <w:lastRenderedPageBreak/>
        <w:t>Contact information</w:t>
      </w:r>
    </w:p>
    <w:p w14:paraId="2C5F9A82" w14:textId="77777777" w:rsidR="00C340ED" w:rsidRPr="00CB43FD" w:rsidRDefault="00C340ED" w:rsidP="002F3E51">
      <w:pPr>
        <w:pStyle w:val="Heading3"/>
        <w:spacing w:before="40"/>
      </w:pPr>
      <w:r w:rsidRPr="00CB43FD">
        <w:t>Far North District Council</w:t>
      </w:r>
    </w:p>
    <w:p w14:paraId="10377681" w14:textId="2A449899" w:rsidR="00C340ED" w:rsidRPr="00C340ED" w:rsidRDefault="00C340ED" w:rsidP="00CB43FD">
      <w:pPr>
        <w:spacing w:after="0"/>
      </w:pPr>
      <w:r w:rsidRPr="00C340ED">
        <w:t>0800 920 029</w:t>
      </w:r>
      <w:r w:rsidR="009377E4">
        <w:t xml:space="preserve"> </w:t>
      </w:r>
      <w:r w:rsidR="006F4491">
        <w:t xml:space="preserve">(8am to 5pm) </w:t>
      </w:r>
    </w:p>
    <w:p w14:paraId="2514969B" w14:textId="05290716" w:rsidR="00C340ED" w:rsidRPr="00C340ED" w:rsidRDefault="00000000" w:rsidP="00CB43FD">
      <w:pPr>
        <w:spacing w:after="0"/>
      </w:pPr>
      <w:hyperlink r:id="rId13" w:history="1">
        <w:r w:rsidR="00C340ED" w:rsidRPr="00C340ED">
          <w:rPr>
            <w:rStyle w:val="Hyperlink"/>
          </w:rPr>
          <w:t>email@fndc.govt.nz</w:t>
        </w:r>
      </w:hyperlink>
    </w:p>
    <w:p w14:paraId="4C387045" w14:textId="31D7C46F" w:rsidR="00C340ED" w:rsidRDefault="00C340ED" w:rsidP="00CB43FD">
      <w:pPr>
        <w:spacing w:after="320"/>
      </w:pPr>
      <w:r w:rsidRPr="00C340ED">
        <w:t>Private Bag 752</w:t>
      </w:r>
      <w:r>
        <w:t xml:space="preserve">, </w:t>
      </w:r>
      <w:r w:rsidRPr="00C340ED">
        <w:t>Kaikohe, 0440</w:t>
      </w:r>
    </w:p>
    <w:p w14:paraId="504C9507" w14:textId="77777777" w:rsidR="00C340ED" w:rsidRPr="002F3E51" w:rsidRDefault="00C340ED" w:rsidP="008A43C8">
      <w:pPr>
        <w:pStyle w:val="Heading3"/>
      </w:pPr>
      <w:r w:rsidRPr="00CB43FD">
        <w:t>Kaipara District Council</w:t>
      </w:r>
    </w:p>
    <w:p w14:paraId="24FE0669" w14:textId="214FA155" w:rsidR="00C340ED" w:rsidRPr="00CB43FD" w:rsidRDefault="00C340ED" w:rsidP="00CB43FD">
      <w:pPr>
        <w:spacing w:after="0"/>
      </w:pPr>
      <w:r>
        <w:t>0800 727 059</w:t>
      </w:r>
      <w:r w:rsidR="009377E4">
        <w:t xml:space="preserve"> </w:t>
      </w:r>
      <w:r w:rsidR="006F4491">
        <w:t>(8am to 4.30pm)</w:t>
      </w:r>
    </w:p>
    <w:p w14:paraId="21F3B1FF" w14:textId="77777777" w:rsidR="00C340ED" w:rsidRPr="00C340ED" w:rsidRDefault="00000000" w:rsidP="00CB43FD">
      <w:pPr>
        <w:spacing w:after="0"/>
      </w:pPr>
      <w:hyperlink r:id="rId14" w:history="1">
        <w:r w:rsidR="00C340ED" w:rsidRPr="00233F63">
          <w:rPr>
            <w:rStyle w:val="Hyperlink"/>
          </w:rPr>
          <w:t>council@kaipara.govt.nz</w:t>
        </w:r>
      </w:hyperlink>
    </w:p>
    <w:p w14:paraId="4048ADF4" w14:textId="77777777" w:rsidR="00C340ED" w:rsidRDefault="00C340ED" w:rsidP="00CB43FD">
      <w:pPr>
        <w:spacing w:after="320"/>
      </w:pPr>
      <w:r>
        <w:t>Private Bag 1001, Dargaville 0340</w:t>
      </w:r>
    </w:p>
    <w:p w14:paraId="2B06DF29" w14:textId="77777777" w:rsidR="00C340ED" w:rsidRPr="002F3E51" w:rsidRDefault="00C340ED" w:rsidP="002F3E51">
      <w:pPr>
        <w:pStyle w:val="Heading3"/>
      </w:pPr>
      <w:r w:rsidRPr="00CB43FD">
        <w:t>Northland Regional Council</w:t>
      </w:r>
    </w:p>
    <w:p w14:paraId="7C6FB620" w14:textId="09A2BAA4" w:rsidR="00C340ED" w:rsidRDefault="00C340ED" w:rsidP="00CB43FD">
      <w:pPr>
        <w:spacing w:after="0"/>
      </w:pPr>
      <w:r w:rsidRPr="00C340ED">
        <w:t>0800 002 004</w:t>
      </w:r>
      <w:r w:rsidR="009377E4">
        <w:t xml:space="preserve"> </w:t>
      </w:r>
      <w:r w:rsidR="006F4491">
        <w:t>(8am to 4.30pm)</w:t>
      </w:r>
    </w:p>
    <w:p w14:paraId="6A11326B" w14:textId="333EFDA2" w:rsidR="00C340ED" w:rsidRDefault="00000000" w:rsidP="00CB43FD">
      <w:pPr>
        <w:spacing w:after="0"/>
      </w:pPr>
      <w:hyperlink r:id="rId15" w:history="1">
        <w:r w:rsidR="00C340ED" w:rsidRPr="00233F63">
          <w:rPr>
            <w:rStyle w:val="Hyperlink"/>
          </w:rPr>
          <w:t>info@nrc.govt.nz</w:t>
        </w:r>
      </w:hyperlink>
      <w:r w:rsidR="00C340ED">
        <w:t xml:space="preserve"> </w:t>
      </w:r>
    </w:p>
    <w:p w14:paraId="1F786C0C" w14:textId="3B453AA1" w:rsidR="00C340ED" w:rsidRDefault="00C340ED" w:rsidP="00CB43FD">
      <w:pPr>
        <w:spacing w:after="320"/>
      </w:pPr>
      <w:r w:rsidRPr="00C340ED">
        <w:t>Private Bag 9021</w:t>
      </w:r>
      <w:r>
        <w:t xml:space="preserve">, </w:t>
      </w:r>
      <w:r w:rsidRPr="00C340ED">
        <w:t>Te Mai, Whangārei 0143</w:t>
      </w:r>
    </w:p>
    <w:p w14:paraId="69310D17" w14:textId="77777777" w:rsidR="00C340ED" w:rsidRPr="00CB43FD" w:rsidRDefault="00007E16" w:rsidP="002F3E51">
      <w:pPr>
        <w:pStyle w:val="Heading3"/>
      </w:pPr>
      <w:r w:rsidRPr="00CB43FD">
        <w:t>Whangarei District Council</w:t>
      </w:r>
    </w:p>
    <w:p w14:paraId="4FADFB36" w14:textId="01BD1F84" w:rsidR="00C340ED" w:rsidRPr="00C340ED" w:rsidRDefault="00C340ED" w:rsidP="00CB43FD">
      <w:pPr>
        <w:spacing w:after="0"/>
      </w:pPr>
      <w:r w:rsidRPr="00C340ED">
        <w:t>0800 932 463</w:t>
      </w:r>
      <w:r w:rsidR="006F4491">
        <w:t xml:space="preserve"> (8am to 4pm)</w:t>
      </w:r>
    </w:p>
    <w:p w14:paraId="320BA695" w14:textId="62A42F0D" w:rsidR="00C340ED" w:rsidRDefault="00000000" w:rsidP="00CB43FD">
      <w:pPr>
        <w:spacing w:after="0"/>
        <w:rPr>
          <w:szCs w:val="24"/>
        </w:rPr>
      </w:pPr>
      <w:hyperlink r:id="rId16" w:history="1">
        <w:r w:rsidR="00C340ED" w:rsidRPr="00233F63">
          <w:rPr>
            <w:rStyle w:val="Hyperlink"/>
            <w:szCs w:val="24"/>
          </w:rPr>
          <w:t>mailroom@wdc.govt.nz</w:t>
        </w:r>
      </w:hyperlink>
    </w:p>
    <w:p w14:paraId="20608F0B" w14:textId="5CBAEBCE" w:rsidR="00C340ED" w:rsidRDefault="00C340ED" w:rsidP="00CB43FD">
      <w:r>
        <w:t>Private Bag 9023, Te Mai, Whangarei 0143</w:t>
      </w:r>
    </w:p>
    <w:p w14:paraId="472B1342" w14:textId="7CA09B8E" w:rsidR="004D7562" w:rsidRPr="005D220C" w:rsidRDefault="00007E16" w:rsidP="008A43C8">
      <w:pPr>
        <w:spacing w:after="0"/>
      </w:pPr>
      <w:r w:rsidRPr="00007E16">
        <w:rPr>
          <w:lang w:val="mi-NZ"/>
        </w:rPr>
        <w:t xml:space="preserve">If you are Deaf, hard of hearing, deafblind, speech impaired or find it hard to talk, you can use the New Zealand Relay Service. </w:t>
      </w:r>
      <w:r w:rsidR="00000000">
        <w:fldChar w:fldCharType="begin"/>
      </w:r>
      <w:r w:rsidR="00000000">
        <w:instrText>HYPERLINK "https://aus01.safelinks.protection.outlook.com/?url=http%3A%2F%2Fwww.nzrelay.co.nz%2F&amp;data=05%7C02%7Cclaire.wilson%40wdc.govt.nz%7Cffc69c12e25f44d47bd908dc30fc1b64%7C1a3c42f215cb40948823ed52566c7544%7C0%7C0%7C638439106587642687%7CUnknown%7CTWFpbGZsb3d8eyJWIjoiMC4wLjAwMDAiLCJQIjoiV2luMzIiLCJBTiI6Ik1haWwiLCJXVCI6Mn0%3D%7C0%7C%7C%7C&amp;sdata=d4GEj3uC5Wx6GRRUynzhJnsqCxpoj6rkGv0xqms6Rwc%3D&amp;reserved=0"</w:instrText>
      </w:r>
      <w:r w:rsidR="00000000">
        <w:fldChar w:fldCharType="separate"/>
      </w:r>
      <w:r w:rsidRPr="00007E16">
        <w:rPr>
          <w:rStyle w:val="Hyperlink"/>
          <w:rFonts w:eastAsia="Times New Roman"/>
          <w:szCs w:val="24"/>
          <w:lang w:val="mi-NZ"/>
        </w:rPr>
        <w:t>www.nzrelay.co.nz</w:t>
      </w:r>
      <w:r w:rsidR="00000000">
        <w:rPr>
          <w:rStyle w:val="Hyperlink"/>
          <w:rFonts w:eastAsia="Times New Roman"/>
          <w:szCs w:val="24"/>
          <w:lang w:val="mi-NZ"/>
        </w:rPr>
        <w:fldChar w:fldCharType="end"/>
      </w:r>
      <w:r w:rsidR="008A43C8">
        <w:rPr>
          <w:rStyle w:val="Hyperlink"/>
          <w:rFonts w:eastAsia="Times New Roman"/>
          <w:szCs w:val="24"/>
          <w:lang w:val="mi-NZ"/>
        </w:rPr>
        <w:t xml:space="preserve"> </w:t>
      </w:r>
      <w:r w:rsidR="004D7562" w:rsidRPr="005D220C">
        <w:br w:type="page"/>
      </w:r>
    </w:p>
    <w:p w14:paraId="18215AD8" w14:textId="7AD01794" w:rsidR="00D1180A" w:rsidRPr="005D220C" w:rsidRDefault="00D1180A" w:rsidP="00CB43FD">
      <w:pPr>
        <w:pStyle w:val="Heading1"/>
        <w:rPr>
          <w:rFonts w:eastAsia="Arial"/>
        </w:rPr>
      </w:pPr>
      <w:bookmarkStart w:id="1" w:name="_Toc158824579"/>
      <w:r w:rsidRPr="005D220C">
        <w:rPr>
          <w:rFonts w:eastAsia="Arial"/>
        </w:rPr>
        <w:lastRenderedPageBreak/>
        <w:t>Introduction</w:t>
      </w:r>
      <w:bookmarkEnd w:id="1"/>
    </w:p>
    <w:p w14:paraId="609705AC" w14:textId="76E47CA4" w:rsidR="00D1180A" w:rsidRPr="005D220C" w:rsidRDefault="00D1180A" w:rsidP="008A43C8">
      <w:pPr>
        <w:spacing w:after="160"/>
      </w:pPr>
      <w:bookmarkStart w:id="2" w:name="_Hlk157782825"/>
      <w:r w:rsidRPr="005D220C">
        <w:t xml:space="preserve">This Strategy gives Te Tai Tokerau a shared vision, values, outcomes, and actions to improve accessibility and the experiences of people with access needs. It will talk about what we can do to make Te Tai Tokerau more: </w:t>
      </w:r>
    </w:p>
    <w:p w14:paraId="1CC17320" w14:textId="77777777" w:rsidR="00D1180A" w:rsidRPr="00CB43FD" w:rsidRDefault="00D1180A" w:rsidP="00CB43FD">
      <w:pPr>
        <w:pStyle w:val="ListParagraph"/>
      </w:pPr>
      <w:r w:rsidRPr="00CB43FD">
        <w:t xml:space="preserve">Inclusive: If something is inclusive, everyone can take part. </w:t>
      </w:r>
    </w:p>
    <w:p w14:paraId="446A4BB8" w14:textId="04479152" w:rsidR="00D1180A" w:rsidRDefault="00D1180A" w:rsidP="00FB6974">
      <w:pPr>
        <w:pStyle w:val="ListParagraph"/>
        <w:spacing w:after="280"/>
        <w:ind w:left="357" w:hanging="357"/>
      </w:pPr>
      <w:r w:rsidRPr="00CB43FD">
        <w:t xml:space="preserve">Accessible: If something is accessible, everyone can use it. </w:t>
      </w:r>
    </w:p>
    <w:p w14:paraId="489EB3DB" w14:textId="77777777" w:rsidR="008A43C8" w:rsidRPr="008A43C8" w:rsidRDefault="008A43C8" w:rsidP="008A43C8">
      <w:pPr>
        <w:rPr>
          <w:sz w:val="2"/>
        </w:rPr>
      </w:pPr>
    </w:p>
    <w:p w14:paraId="210DCF17" w14:textId="6D0EC6FA" w:rsidR="00D1180A" w:rsidRPr="005D220C" w:rsidRDefault="00D1180A" w:rsidP="00CB43FD">
      <w:r w:rsidRPr="005D220C">
        <w:t>Th</w:t>
      </w:r>
      <w:r w:rsidR="00F060CA" w:rsidRPr="005D220C">
        <w:t>e Strategy also provides a</w:t>
      </w:r>
      <w:r w:rsidRPr="005D220C">
        <w:t xml:space="preserve"> framework for each individual council to develop their own implementation or action plans</w:t>
      </w:r>
      <w:r w:rsidR="00F060CA" w:rsidRPr="005D220C">
        <w:t xml:space="preserve"> specific to their district and purpose</w:t>
      </w:r>
      <w:r w:rsidRPr="005D220C">
        <w:t>.</w:t>
      </w:r>
    </w:p>
    <w:p w14:paraId="640B8E1C" w14:textId="3BA5BC13" w:rsidR="00007E16" w:rsidRDefault="00831B76" w:rsidP="00CB43FD">
      <w:r w:rsidRPr="005D220C">
        <w:t>This document</w:t>
      </w:r>
      <w:r w:rsidR="00D1180A" w:rsidRPr="005D220C">
        <w:t xml:space="preserve"> is based on the feedback of people with access needs and their whanau.  All council staff involved in developing this mahi are very grateful for their assistance.</w:t>
      </w:r>
    </w:p>
    <w:p w14:paraId="2CF963FB" w14:textId="045E141F" w:rsidR="008C4F09" w:rsidRPr="005D220C" w:rsidRDefault="008C4F09" w:rsidP="00CB43FD">
      <w:r>
        <w:t xml:space="preserve">To read full document please go to </w:t>
      </w:r>
      <w:hyperlink r:id="rId17" w:history="1">
        <w:r w:rsidR="00F57762">
          <w:rPr>
            <w:rStyle w:val="Hyperlink"/>
          </w:rPr>
          <w:t>www.nrc.govt.nz/accessiblenorthland</w:t>
        </w:r>
      </w:hyperlink>
      <w:r w:rsidR="00F57762">
        <w:t>.</w:t>
      </w:r>
    </w:p>
    <w:p w14:paraId="5EE87B9E" w14:textId="7715A822" w:rsidR="00E0469D" w:rsidRPr="00CB43FD" w:rsidRDefault="00E0469D" w:rsidP="00CB43FD">
      <w:pPr>
        <w:pStyle w:val="Heading1"/>
        <w:rPr>
          <w:rFonts w:eastAsia="Arial"/>
        </w:rPr>
      </w:pPr>
      <w:bookmarkStart w:id="3" w:name="_Toc158824580"/>
      <w:bookmarkEnd w:id="2"/>
      <w:r w:rsidRPr="005D220C">
        <w:rPr>
          <w:rFonts w:eastAsia="Arial"/>
        </w:rPr>
        <w:t>Who was involved?</w:t>
      </w:r>
      <w:bookmarkEnd w:id="3"/>
    </w:p>
    <w:p w14:paraId="17DB47A0" w14:textId="77777777" w:rsidR="00E0469D" w:rsidRPr="005D220C" w:rsidRDefault="00E0469D" w:rsidP="00CB43FD">
      <w:r w:rsidRPr="005D220C">
        <w:t xml:space="preserve">In 2020 we ran a survey (the Te Tai Tokerau Regional Accessibility Community Survey) to find out how accessible our districts were. The feedback showed that only 17% of those who responded thought their district was accessible. </w:t>
      </w:r>
      <w:r w:rsidRPr="005D220C">
        <w:lastRenderedPageBreak/>
        <w:t xml:space="preserve">Based on this feedback it </w:t>
      </w:r>
      <w:proofErr w:type="gramStart"/>
      <w:r w:rsidRPr="005D220C">
        <w:t>was decided</w:t>
      </w:r>
      <w:proofErr w:type="gramEnd"/>
      <w:r w:rsidRPr="005D220C">
        <w:t xml:space="preserve"> that an accessibility plan was needed. </w:t>
      </w:r>
    </w:p>
    <w:p w14:paraId="525775D4" w14:textId="77777777" w:rsidR="00E0469D" w:rsidRPr="005D220C" w:rsidRDefault="00E0469D" w:rsidP="00FB6974">
      <w:r w:rsidRPr="005D220C">
        <w:t xml:space="preserve">We asked the access needs community to tell us what an accessibility community would look like and what should be in the plan. </w:t>
      </w:r>
    </w:p>
    <w:p w14:paraId="00502268" w14:textId="77777777" w:rsidR="00E0469D" w:rsidRPr="005D220C" w:rsidRDefault="00E0469D" w:rsidP="00FB6974">
      <w:r w:rsidRPr="005D220C">
        <w:t xml:space="preserve">We did this in various ways, including facilitated workshops, online meetings, quickfire surveys, self-directed groups, and feedback booklets. </w:t>
      </w:r>
    </w:p>
    <w:p w14:paraId="1D44A1D6" w14:textId="77777777" w:rsidR="00E0469D" w:rsidRPr="005D220C" w:rsidRDefault="00E0469D" w:rsidP="00FB6974">
      <w:pPr>
        <w:spacing w:after="160"/>
      </w:pPr>
      <w:r w:rsidRPr="005D220C">
        <w:t>We also talked with:</w:t>
      </w:r>
    </w:p>
    <w:p w14:paraId="6D014F1B" w14:textId="5D5CFCA8" w:rsidR="00E0469D" w:rsidRPr="00FB6974" w:rsidRDefault="00E0469D" w:rsidP="00FB6974">
      <w:pPr>
        <w:pStyle w:val="ListParagraph"/>
      </w:pPr>
      <w:r w:rsidRPr="00FB6974">
        <w:t>Whangarei District Council’s Disability Advisory Group</w:t>
      </w:r>
      <w:r w:rsidR="008A43C8">
        <w:t>;</w:t>
      </w:r>
    </w:p>
    <w:p w14:paraId="6644A828" w14:textId="53559724" w:rsidR="00E0469D" w:rsidRPr="00FB6974" w:rsidRDefault="00E0469D" w:rsidP="00FB6974">
      <w:pPr>
        <w:pStyle w:val="ListParagraph"/>
      </w:pPr>
      <w:r w:rsidRPr="00FB6974">
        <w:t>Whangarei District Council’s Positive Ageing Advisory Group</w:t>
      </w:r>
      <w:r w:rsidR="008A43C8">
        <w:t>;</w:t>
      </w:r>
    </w:p>
    <w:p w14:paraId="72F3EF5A" w14:textId="77777777" w:rsidR="00E0469D" w:rsidRPr="005D220C" w:rsidRDefault="00E0469D" w:rsidP="00FB6974">
      <w:pPr>
        <w:pStyle w:val="ListParagraph"/>
      </w:pPr>
      <w:r w:rsidRPr="00FB6974">
        <w:t>Far</w:t>
      </w:r>
      <w:r w:rsidRPr="005D220C">
        <w:t xml:space="preserve"> North District Councils Disability Action Group.</w:t>
      </w:r>
    </w:p>
    <w:p w14:paraId="0CD994C0" w14:textId="77777777" w:rsidR="00E0469D" w:rsidRPr="005D220C" w:rsidRDefault="00E0469D" w:rsidP="00DE481C">
      <w:pPr>
        <w:pStyle w:val="Heading2"/>
      </w:pPr>
      <w:r w:rsidRPr="005D220C">
        <w:t>Regional Accessibility Strategy Working Group</w:t>
      </w:r>
    </w:p>
    <w:p w14:paraId="122C3DC1" w14:textId="77777777" w:rsidR="00E0469D" w:rsidRPr="005D220C" w:rsidRDefault="00E0469D" w:rsidP="00CB43FD">
      <w:r w:rsidRPr="005D220C">
        <w:t>We brought together a working group made up of people with access needs and Council staff to work through all the information and feedback gathered.</w:t>
      </w:r>
    </w:p>
    <w:p w14:paraId="4649CAD6" w14:textId="77777777" w:rsidR="00E0469D" w:rsidRPr="005D220C" w:rsidRDefault="00E0469D" w:rsidP="00CB43FD">
      <w:r w:rsidRPr="005D220C">
        <w:t>Members of the group included whānau hauā and a Kaiārahi Tikanga Māori (Māori Cultural Advisor).</w:t>
      </w:r>
    </w:p>
    <w:p w14:paraId="48604711" w14:textId="77777777" w:rsidR="00E0469D" w:rsidRPr="005D220C" w:rsidRDefault="00E0469D" w:rsidP="00CB43FD">
      <w:r w:rsidRPr="005D220C">
        <w:t>This group set the vision, values, focus areas and key outcomes, facilitated by Carolyn Watts (Quigley &amp; Watts Ltd).</w:t>
      </w:r>
    </w:p>
    <w:p w14:paraId="72E3D39F" w14:textId="3C55F337" w:rsidR="00E0469D" w:rsidRPr="005D220C" w:rsidRDefault="00E0469D" w:rsidP="00CB43FD">
      <w:pPr>
        <w:pStyle w:val="Heading1"/>
        <w:rPr>
          <w:rFonts w:eastAsia="Arial"/>
          <w:sz w:val="24"/>
        </w:rPr>
      </w:pPr>
      <w:bookmarkStart w:id="4" w:name="_Toc158824581"/>
      <w:r w:rsidRPr="005D220C">
        <w:lastRenderedPageBreak/>
        <w:t>Regional Accessibility Strategy Working Group members</w:t>
      </w:r>
      <w:bookmarkEnd w:id="4"/>
    </w:p>
    <w:p w14:paraId="44134179" w14:textId="77777777" w:rsidR="00E0469D" w:rsidRPr="005D220C" w:rsidRDefault="00E0469D" w:rsidP="00CB43FD">
      <w:r w:rsidRPr="005D220C">
        <w:t>We would like to acknowledge and thank our working group for providing their expertise, personal experiences and advice to help shape this strategy.</w:t>
      </w:r>
    </w:p>
    <w:p w14:paraId="4FA05D38" w14:textId="200F8AE9" w:rsidR="00E0469D" w:rsidRPr="005D220C" w:rsidRDefault="00E0469D" w:rsidP="00CB43FD">
      <w:r w:rsidRPr="005D220C">
        <w:t>Carol Berghan</w:t>
      </w:r>
      <w:r w:rsidR="00C65468">
        <w:t xml:space="preserve">, </w:t>
      </w:r>
      <w:r w:rsidRPr="005D220C">
        <w:t>Claire Lewinski</w:t>
      </w:r>
      <w:r w:rsidR="00C65468">
        <w:t xml:space="preserve">, </w:t>
      </w:r>
      <w:r w:rsidRPr="005D220C">
        <w:t>Clara Aperahama-Kopa</w:t>
      </w:r>
      <w:r w:rsidR="00C65468">
        <w:t xml:space="preserve">, </w:t>
      </w:r>
      <w:r w:rsidRPr="005D220C">
        <w:t>Jonny Wilkinson</w:t>
      </w:r>
      <w:r w:rsidR="00C65468">
        <w:t xml:space="preserve">, </w:t>
      </w:r>
      <w:r w:rsidRPr="005D220C">
        <w:t>Jordan Slater</w:t>
      </w:r>
      <w:r w:rsidR="00FB6974">
        <w:t>,</w:t>
      </w:r>
      <w:r w:rsidR="00C65468">
        <w:t xml:space="preserve"> </w:t>
      </w:r>
      <w:r w:rsidRPr="005D220C">
        <w:t>Kim Robinson</w:t>
      </w:r>
      <w:r w:rsidR="00C65468">
        <w:t xml:space="preserve">, </w:t>
      </w:r>
      <w:r w:rsidRPr="005D220C">
        <w:t xml:space="preserve">Linda </w:t>
      </w:r>
      <w:proofErr w:type="gramStart"/>
      <w:r w:rsidRPr="005D220C">
        <w:t>Allan</w:t>
      </w:r>
      <w:proofErr w:type="gramEnd"/>
      <w:r w:rsidR="00C65468">
        <w:t xml:space="preserve"> and </w:t>
      </w:r>
      <w:r w:rsidRPr="005D220C">
        <w:t>Patti Poa</w:t>
      </w:r>
    </w:p>
    <w:p w14:paraId="697D3F34" w14:textId="77777777" w:rsidR="00D1180A" w:rsidRPr="005D220C" w:rsidRDefault="00D1180A" w:rsidP="00CB43FD">
      <w:pPr>
        <w:rPr>
          <w:color w:val="2F5496" w:themeColor="accent1" w:themeShade="BF"/>
          <w:sz w:val="32"/>
          <w:szCs w:val="24"/>
        </w:rPr>
      </w:pPr>
      <w:r w:rsidRPr="005D220C">
        <w:br w:type="page"/>
      </w:r>
    </w:p>
    <w:p w14:paraId="74ACE78B" w14:textId="76AF1DDF" w:rsidR="00A67882" w:rsidRPr="005D220C" w:rsidRDefault="00B86A78" w:rsidP="00CB43FD">
      <w:pPr>
        <w:pStyle w:val="Heading1"/>
        <w:rPr>
          <w:rFonts w:eastAsia="Arial"/>
        </w:rPr>
      </w:pPr>
      <w:bookmarkStart w:id="5" w:name="_Toc158824582"/>
      <w:r w:rsidRPr="005D220C">
        <w:rPr>
          <w:rFonts w:eastAsia="Arial"/>
        </w:rPr>
        <w:lastRenderedPageBreak/>
        <w:t>Strategy</w:t>
      </w:r>
      <w:r w:rsidR="00A67882" w:rsidRPr="005D220C">
        <w:rPr>
          <w:rFonts w:eastAsia="Arial"/>
        </w:rPr>
        <w:t xml:space="preserve"> overview</w:t>
      </w:r>
      <w:bookmarkEnd w:id="5"/>
      <w:r w:rsidR="00A67882" w:rsidRPr="005D220C">
        <w:rPr>
          <w:rFonts w:eastAsia="Arial"/>
        </w:rPr>
        <w:t xml:space="preserve"> </w:t>
      </w:r>
    </w:p>
    <w:p w14:paraId="5C885FA8" w14:textId="1A82616F" w:rsidR="005F47C9" w:rsidRPr="005D220C" w:rsidRDefault="00FB6974" w:rsidP="00DE481C">
      <w:pPr>
        <w:pStyle w:val="Heading2"/>
      </w:pPr>
      <w:r w:rsidRPr="005D220C">
        <w:t>Vision</w:t>
      </w:r>
    </w:p>
    <w:p w14:paraId="76CAA750" w14:textId="77777777" w:rsidR="005F47C9" w:rsidRPr="005D220C" w:rsidRDefault="005F47C9" w:rsidP="00AC1916">
      <w:pPr>
        <w:pStyle w:val="Heading3"/>
        <w:spacing w:before="100"/>
      </w:pPr>
      <w:r w:rsidRPr="005D220C">
        <w:t>He Ara Whaikaha o Te Taitokerau</w:t>
      </w:r>
    </w:p>
    <w:p w14:paraId="5781AEDB" w14:textId="77777777" w:rsidR="005F47C9" w:rsidRPr="005D220C" w:rsidRDefault="005F47C9" w:rsidP="00FB6974">
      <w:pPr>
        <w:spacing w:after="0"/>
      </w:pPr>
      <w:r w:rsidRPr="005D220C">
        <w:t>He wāhi maioha</w:t>
      </w:r>
    </w:p>
    <w:p w14:paraId="251DFF12" w14:textId="77777777" w:rsidR="005F47C9" w:rsidRPr="005D220C" w:rsidRDefault="005F47C9" w:rsidP="00FB6974">
      <w:pPr>
        <w:spacing w:after="0"/>
      </w:pPr>
      <w:r w:rsidRPr="005D220C">
        <w:t>He wāhi taurikura</w:t>
      </w:r>
    </w:p>
    <w:p w14:paraId="0ACF2484" w14:textId="77777777" w:rsidR="005F47C9" w:rsidRPr="005D220C" w:rsidRDefault="005F47C9" w:rsidP="00FB6974">
      <w:pPr>
        <w:spacing w:after="0"/>
      </w:pPr>
      <w:r w:rsidRPr="005D220C">
        <w:t>He tūāpapa mō ngā tangata</w:t>
      </w:r>
    </w:p>
    <w:p w14:paraId="47B8A0AA" w14:textId="77777777" w:rsidR="005F47C9" w:rsidRPr="005D220C" w:rsidRDefault="005F47C9" w:rsidP="00FB6974">
      <w:r w:rsidRPr="005D220C">
        <w:t>whaikaha katoa</w:t>
      </w:r>
    </w:p>
    <w:p w14:paraId="23F68318" w14:textId="77777777" w:rsidR="005F47C9" w:rsidRPr="005D220C" w:rsidRDefault="005F47C9" w:rsidP="008A43C8">
      <w:pPr>
        <w:pStyle w:val="Heading3"/>
      </w:pPr>
      <w:r w:rsidRPr="005D220C">
        <w:t>A Journey of Strength for Northland</w:t>
      </w:r>
    </w:p>
    <w:p w14:paraId="43100763" w14:textId="77777777" w:rsidR="005F47C9" w:rsidRPr="005D220C" w:rsidRDefault="005F47C9" w:rsidP="00FB6974">
      <w:pPr>
        <w:spacing w:after="0"/>
      </w:pPr>
      <w:r w:rsidRPr="005D220C">
        <w:t>This is a place of welcome</w:t>
      </w:r>
    </w:p>
    <w:p w14:paraId="58F8285F" w14:textId="77777777" w:rsidR="005F47C9" w:rsidRPr="005D220C" w:rsidRDefault="005F47C9" w:rsidP="00FB6974">
      <w:pPr>
        <w:spacing w:after="0"/>
      </w:pPr>
      <w:r w:rsidRPr="005D220C">
        <w:t>A place that is positive and thriving</w:t>
      </w:r>
    </w:p>
    <w:p w14:paraId="4331A252" w14:textId="77777777" w:rsidR="005F47C9" w:rsidRPr="005D220C" w:rsidRDefault="005F47C9" w:rsidP="00FB6974">
      <w:pPr>
        <w:spacing w:after="0"/>
      </w:pPr>
      <w:r w:rsidRPr="005D220C">
        <w:t>A foundation for all people</w:t>
      </w:r>
    </w:p>
    <w:p w14:paraId="622D0D83" w14:textId="77777777" w:rsidR="005F47C9" w:rsidRPr="005D220C" w:rsidRDefault="005F47C9" w:rsidP="00596E80">
      <w:r w:rsidRPr="005D220C">
        <w:t>with access needs</w:t>
      </w:r>
    </w:p>
    <w:p w14:paraId="258D176A" w14:textId="77777777" w:rsidR="00596E80" w:rsidRPr="002F3E51" w:rsidRDefault="00FB6974" w:rsidP="00DE481C">
      <w:pPr>
        <w:pStyle w:val="Heading2"/>
      </w:pPr>
      <w:r w:rsidRPr="005D220C">
        <w:t>Goals</w:t>
      </w:r>
    </w:p>
    <w:p w14:paraId="3A1962CF" w14:textId="213912A5" w:rsidR="005F47C9" w:rsidRPr="002F3E51" w:rsidRDefault="005F47C9" w:rsidP="0007497C">
      <w:pPr>
        <w:pStyle w:val="Heading3"/>
        <w:spacing w:before="0"/>
      </w:pPr>
      <w:r w:rsidRPr="002F3E51">
        <w:t>People with access needs:</w:t>
      </w:r>
    </w:p>
    <w:p w14:paraId="7AF0603C" w14:textId="36B4A8F0" w:rsidR="005F47C9" w:rsidRPr="005D220C" w:rsidRDefault="005F47C9" w:rsidP="00596E80">
      <w:pPr>
        <w:spacing w:after="120"/>
      </w:pPr>
      <w:proofErr w:type="gramStart"/>
      <w:r w:rsidRPr="005D220C">
        <w:t>Are included</w:t>
      </w:r>
      <w:proofErr w:type="gramEnd"/>
      <w:r w:rsidRPr="005D220C">
        <w:t xml:space="preserve"> and treated with respect</w:t>
      </w:r>
      <w:r w:rsidR="00596E80">
        <w:t>.</w:t>
      </w:r>
    </w:p>
    <w:p w14:paraId="72A8D11C" w14:textId="4BC1C1A6" w:rsidR="005F47C9" w:rsidRPr="005D220C" w:rsidRDefault="005F47C9" w:rsidP="00596E80">
      <w:pPr>
        <w:spacing w:after="120"/>
      </w:pPr>
      <w:r w:rsidRPr="005D220C">
        <w:t xml:space="preserve">Can easily participate in their communities with their whānau, hapū iwi, </w:t>
      </w:r>
      <w:proofErr w:type="gramStart"/>
      <w:r w:rsidRPr="005D220C">
        <w:t>friends</w:t>
      </w:r>
      <w:proofErr w:type="gramEnd"/>
      <w:r w:rsidRPr="005D220C">
        <w:t xml:space="preserve"> and family with dignity</w:t>
      </w:r>
      <w:r w:rsidR="00596E80">
        <w:t>.</w:t>
      </w:r>
    </w:p>
    <w:p w14:paraId="516B0DFD" w14:textId="5CD9DD4E" w:rsidR="005F47C9" w:rsidRPr="005D220C" w:rsidRDefault="005F47C9" w:rsidP="00596E80">
      <w:pPr>
        <w:spacing w:after="120"/>
      </w:pPr>
      <w:r w:rsidRPr="005D220C">
        <w:t>Feel safe</w:t>
      </w:r>
      <w:r w:rsidR="00596E80">
        <w:t>.</w:t>
      </w:r>
    </w:p>
    <w:p w14:paraId="130495A1" w14:textId="2D0BD008" w:rsidR="005F47C9" w:rsidRPr="005D220C" w:rsidRDefault="005F47C9" w:rsidP="00596E80">
      <w:pPr>
        <w:spacing w:after="120"/>
      </w:pPr>
      <w:r w:rsidRPr="005D220C">
        <w:t>Can communicate with ease</w:t>
      </w:r>
      <w:r w:rsidR="00596E80">
        <w:t>.</w:t>
      </w:r>
    </w:p>
    <w:p w14:paraId="31ECF87D" w14:textId="632EDB90" w:rsidR="005F47C9" w:rsidRPr="005D220C" w:rsidRDefault="005F47C9" w:rsidP="00CB43FD">
      <w:r w:rsidRPr="005D220C">
        <w:t>Can go where they want to go</w:t>
      </w:r>
      <w:r w:rsidR="00596E80">
        <w:t>.</w:t>
      </w:r>
    </w:p>
    <w:p w14:paraId="4FF1AEAB" w14:textId="13F55AF7" w:rsidR="005F47C9" w:rsidRPr="00596E80" w:rsidRDefault="00596E80" w:rsidP="00DE481C">
      <w:pPr>
        <w:pStyle w:val="Heading2"/>
      </w:pPr>
      <w:r w:rsidRPr="00596E80">
        <w:lastRenderedPageBreak/>
        <w:t>Outcomes</w:t>
      </w:r>
    </w:p>
    <w:p w14:paraId="05C6B5F5" w14:textId="2C9A0888" w:rsidR="005F47C9" w:rsidRPr="005D220C" w:rsidRDefault="005F47C9" w:rsidP="00CB43FD">
      <w:r w:rsidRPr="005D220C">
        <w:t xml:space="preserve">Lived experience of the disabled </w:t>
      </w:r>
      <w:proofErr w:type="gramStart"/>
      <w:r w:rsidRPr="005D220C">
        <w:t>is valued</w:t>
      </w:r>
      <w:proofErr w:type="gramEnd"/>
      <w:r w:rsidRPr="005D220C">
        <w:t xml:space="preserve"> and guides accessibility planning and decision-making</w:t>
      </w:r>
      <w:r w:rsidR="00596E80">
        <w:t>.</w:t>
      </w:r>
    </w:p>
    <w:p w14:paraId="333F37B2" w14:textId="2C461037" w:rsidR="005F47C9" w:rsidRPr="005D220C" w:rsidRDefault="005F47C9" w:rsidP="00CB43FD">
      <w:r w:rsidRPr="005D220C">
        <w:t>Public places and events are barrier-free</w:t>
      </w:r>
      <w:r w:rsidR="00596E80">
        <w:t>.</w:t>
      </w:r>
    </w:p>
    <w:p w14:paraId="1B486A47" w14:textId="7E0FAC1B" w:rsidR="005F47C9" w:rsidRPr="005D220C" w:rsidRDefault="005F47C9" w:rsidP="00CB43FD">
      <w:r w:rsidRPr="005D220C">
        <w:t xml:space="preserve">People with access needs are prioritised in emergency, </w:t>
      </w:r>
      <w:proofErr w:type="gramStart"/>
      <w:r w:rsidRPr="005D220C">
        <w:t>crisis</w:t>
      </w:r>
      <w:proofErr w:type="gramEnd"/>
      <w:r w:rsidRPr="005D220C">
        <w:t xml:space="preserve"> and disruption plans</w:t>
      </w:r>
      <w:r w:rsidR="00596E80">
        <w:t>.</w:t>
      </w:r>
    </w:p>
    <w:p w14:paraId="4421EBA0" w14:textId="3A4A9054" w:rsidR="005F47C9" w:rsidRPr="005D220C" w:rsidRDefault="005F47C9" w:rsidP="00CB43FD">
      <w:r w:rsidRPr="005D220C">
        <w:t>Communication and information is accessible</w:t>
      </w:r>
      <w:r w:rsidR="00596E80">
        <w:t>.</w:t>
      </w:r>
    </w:p>
    <w:p w14:paraId="64593E0D" w14:textId="598FBE8E" w:rsidR="005F47C9" w:rsidRPr="005D220C" w:rsidRDefault="005F47C9" w:rsidP="00CB43FD">
      <w:r w:rsidRPr="005D220C">
        <w:t>Safe and accessible transport</w:t>
      </w:r>
      <w:r w:rsidR="00596E80">
        <w:t>.</w:t>
      </w:r>
    </w:p>
    <w:p w14:paraId="147C23A1" w14:textId="563E0163" w:rsidR="005F47C9" w:rsidRPr="002F3E51" w:rsidRDefault="00596E80" w:rsidP="00DE481C">
      <w:pPr>
        <w:pStyle w:val="Heading2"/>
      </w:pPr>
      <w:r w:rsidRPr="002F3E51">
        <w:rPr>
          <w:rStyle w:val="Heading2Char"/>
        </w:rPr>
        <w:t>Values</w:t>
      </w:r>
    </w:p>
    <w:p w14:paraId="796F906E" w14:textId="77777777" w:rsidR="005F47C9" w:rsidRPr="005D220C" w:rsidRDefault="005F47C9" w:rsidP="00CB43FD">
      <w:r w:rsidRPr="005D220C">
        <w:rPr>
          <w:rStyle w:val="Heading3Char"/>
          <w:rFonts w:eastAsiaTheme="minorHAnsi"/>
          <w:szCs w:val="24"/>
        </w:rPr>
        <w:t>Manaakitanga</w:t>
      </w:r>
      <w:r w:rsidRPr="005D220C">
        <w:t xml:space="preserve"> – an inclusive culture of caring about people, placing people first.</w:t>
      </w:r>
    </w:p>
    <w:p w14:paraId="4804CDF6" w14:textId="77777777" w:rsidR="005F47C9" w:rsidRPr="005D220C" w:rsidRDefault="005F47C9" w:rsidP="00CB43FD">
      <w:r w:rsidRPr="005D220C">
        <w:rPr>
          <w:rStyle w:val="Heading3Char"/>
          <w:rFonts w:eastAsiaTheme="minorHAnsi"/>
          <w:szCs w:val="24"/>
        </w:rPr>
        <w:t>Mahi tahi</w:t>
      </w:r>
      <w:r w:rsidRPr="005D220C">
        <w:t xml:space="preserve"> – working in partnership: community and council working towards one vision.</w:t>
      </w:r>
    </w:p>
    <w:p w14:paraId="7B5E35E6" w14:textId="77777777" w:rsidR="005F47C9" w:rsidRPr="005D220C" w:rsidRDefault="005F47C9" w:rsidP="00CB43FD">
      <w:r w:rsidRPr="005D220C">
        <w:rPr>
          <w:rStyle w:val="Heading3Char"/>
          <w:rFonts w:eastAsiaTheme="minorHAnsi"/>
          <w:szCs w:val="24"/>
        </w:rPr>
        <w:t>Whanaungatanga</w:t>
      </w:r>
      <w:r w:rsidRPr="005D220C">
        <w:t xml:space="preserve"> – connection, belonging and an inclusive community. We </w:t>
      </w:r>
      <w:proofErr w:type="gramStart"/>
      <w:r w:rsidRPr="005D220C">
        <w:t>are connected</w:t>
      </w:r>
      <w:proofErr w:type="gramEnd"/>
      <w:r w:rsidRPr="005D220C">
        <w:t xml:space="preserve"> within our communities.</w:t>
      </w:r>
    </w:p>
    <w:p w14:paraId="6846A918" w14:textId="4CBFAB16" w:rsidR="005F47C9" w:rsidRPr="005D220C" w:rsidRDefault="005F47C9" w:rsidP="00CB43FD">
      <w:r w:rsidRPr="005D220C">
        <w:rPr>
          <w:rStyle w:val="Heading3Char"/>
          <w:rFonts w:eastAsiaTheme="minorHAnsi"/>
          <w:szCs w:val="24"/>
        </w:rPr>
        <w:t>Āhurutanga</w:t>
      </w:r>
      <w:r w:rsidR="00596E80">
        <w:t xml:space="preserve"> </w:t>
      </w:r>
      <w:r w:rsidRPr="005D220C">
        <w:t>– creating a safe space for everyone to be themselves – physically, mentally, emotionally, and spiritually</w:t>
      </w:r>
    </w:p>
    <w:p w14:paraId="6E8214BB" w14:textId="77777777" w:rsidR="008A43C8" w:rsidRDefault="008A43C8">
      <w:pPr>
        <w:spacing w:after="160" w:line="259" w:lineRule="auto"/>
        <w:rPr>
          <w:rStyle w:val="Heading2Char"/>
        </w:rPr>
      </w:pPr>
      <w:r>
        <w:rPr>
          <w:rStyle w:val="Heading2Char"/>
        </w:rPr>
        <w:br w:type="page"/>
      </w:r>
    </w:p>
    <w:p w14:paraId="070A23CA" w14:textId="15941F51" w:rsidR="005F47C9" w:rsidRPr="005D220C" w:rsidRDefault="00596E80" w:rsidP="00CB43FD">
      <w:pPr>
        <w:rPr>
          <w:rStyle w:val="Heading2Char"/>
        </w:rPr>
      </w:pPr>
      <w:r w:rsidRPr="005D220C">
        <w:rPr>
          <w:rStyle w:val="Heading2Char"/>
        </w:rPr>
        <w:lastRenderedPageBreak/>
        <w:t>Guiding Principles</w:t>
      </w:r>
    </w:p>
    <w:p w14:paraId="2B0BC0F2" w14:textId="6CCF5679" w:rsidR="005F47C9" w:rsidRPr="005D220C" w:rsidRDefault="005F47C9" w:rsidP="00596E80">
      <w:pPr>
        <w:spacing w:after="120"/>
      </w:pPr>
      <w:r w:rsidRPr="005D220C">
        <w:t>Universal Design</w:t>
      </w:r>
      <w:r w:rsidR="00596E80">
        <w:t>.</w:t>
      </w:r>
    </w:p>
    <w:p w14:paraId="7CF5BF1B" w14:textId="6CCA76FD" w:rsidR="005F47C9" w:rsidRPr="005D220C" w:rsidRDefault="005F47C9" w:rsidP="00596E80">
      <w:pPr>
        <w:spacing w:after="120"/>
      </w:pPr>
      <w:r w:rsidRPr="005D220C">
        <w:t>Te Tiriti O Waitangi</w:t>
      </w:r>
      <w:r w:rsidR="008A43C8">
        <w:t>.</w:t>
      </w:r>
    </w:p>
    <w:p w14:paraId="7AB15BAD" w14:textId="69355BEC" w:rsidR="005F47C9" w:rsidRPr="005D220C" w:rsidRDefault="005F47C9" w:rsidP="00CB43FD">
      <w:r w:rsidRPr="005D220C">
        <w:t>United Nations Convention on the Rights of Persons with Disabilities</w:t>
      </w:r>
      <w:r w:rsidR="00596E80">
        <w:t>.</w:t>
      </w:r>
    </w:p>
    <w:p w14:paraId="69631562" w14:textId="4AA195F3" w:rsidR="005F47C9" w:rsidRPr="005D220C" w:rsidRDefault="00596E80" w:rsidP="00DE481C">
      <w:pPr>
        <w:pStyle w:val="Heading2"/>
      </w:pPr>
      <w:r w:rsidRPr="005D220C">
        <w:rPr>
          <w:rStyle w:val="Heading2Char"/>
          <w:b/>
          <w:bCs/>
        </w:rPr>
        <w:t>Focus areas</w:t>
      </w:r>
    </w:p>
    <w:p w14:paraId="1938341C" w14:textId="74E7BA54" w:rsidR="005F47C9" w:rsidRPr="005D220C" w:rsidRDefault="005F47C9" w:rsidP="00596E80">
      <w:pPr>
        <w:spacing w:after="120"/>
      </w:pPr>
      <w:r w:rsidRPr="005D220C">
        <w:t>Transport in all forms</w:t>
      </w:r>
      <w:r w:rsidR="00596E80">
        <w:t>.</w:t>
      </w:r>
    </w:p>
    <w:p w14:paraId="1C33DD82" w14:textId="63D2AE66" w:rsidR="005F47C9" w:rsidRPr="005D220C" w:rsidRDefault="005F47C9" w:rsidP="00596E80">
      <w:pPr>
        <w:spacing w:after="120"/>
      </w:pPr>
      <w:r w:rsidRPr="005D220C">
        <w:t xml:space="preserve">Communication, </w:t>
      </w:r>
      <w:proofErr w:type="gramStart"/>
      <w:r w:rsidRPr="005D220C">
        <w:t>information</w:t>
      </w:r>
      <w:proofErr w:type="gramEnd"/>
      <w:r w:rsidRPr="005D220C">
        <w:t xml:space="preserve"> and services</w:t>
      </w:r>
      <w:r w:rsidR="00596E80">
        <w:t>.</w:t>
      </w:r>
    </w:p>
    <w:p w14:paraId="0E1B0B3D" w14:textId="78E427AA" w:rsidR="005F47C9" w:rsidRPr="005D220C" w:rsidRDefault="005F47C9" w:rsidP="00596E80">
      <w:pPr>
        <w:spacing w:after="120"/>
      </w:pPr>
      <w:r w:rsidRPr="005D220C">
        <w:t>Buildings and facilities</w:t>
      </w:r>
      <w:r w:rsidR="00596E80">
        <w:t>.</w:t>
      </w:r>
    </w:p>
    <w:p w14:paraId="3E8AE193" w14:textId="247972D2" w:rsidR="005F47C9" w:rsidRPr="005D220C" w:rsidRDefault="005F47C9" w:rsidP="00596E80">
      <w:pPr>
        <w:spacing w:after="120"/>
      </w:pPr>
      <w:r w:rsidRPr="005D220C">
        <w:t>Public spaces and activities (parks, playgrounds, beaches, events, recreation)</w:t>
      </w:r>
      <w:r w:rsidR="00596E80">
        <w:t>.</w:t>
      </w:r>
    </w:p>
    <w:p w14:paraId="70FCAA01" w14:textId="6236AE1D" w:rsidR="005F47C9" w:rsidRPr="005D220C" w:rsidRDefault="005F47C9" w:rsidP="00596E80">
      <w:pPr>
        <w:spacing w:after="120"/>
      </w:pPr>
      <w:r w:rsidRPr="005D220C">
        <w:t>Community safety and emergency response</w:t>
      </w:r>
      <w:r w:rsidR="00596E80">
        <w:t>.</w:t>
      </w:r>
    </w:p>
    <w:p w14:paraId="2812CDE5" w14:textId="66C287D8" w:rsidR="005F47C9" w:rsidRPr="005D220C" w:rsidRDefault="005F47C9" w:rsidP="00CB43FD">
      <w:r w:rsidRPr="005D220C">
        <w:t>Community engagement and consultation</w:t>
      </w:r>
      <w:r w:rsidR="00596E80">
        <w:t>.</w:t>
      </w:r>
    </w:p>
    <w:p w14:paraId="74718276" w14:textId="77777777" w:rsidR="005F47C9" w:rsidRPr="005D220C" w:rsidRDefault="005F47C9" w:rsidP="00CB43FD"/>
    <w:p w14:paraId="283BB85B" w14:textId="77777777" w:rsidR="00A67882" w:rsidRPr="005D220C" w:rsidRDefault="00A67882" w:rsidP="00CB43FD"/>
    <w:p w14:paraId="1A2AFAA4" w14:textId="77777777" w:rsidR="00A67882" w:rsidRPr="005D220C" w:rsidRDefault="00A67882" w:rsidP="00CB43FD">
      <w:r w:rsidRPr="005D220C">
        <w:br w:type="page"/>
      </w:r>
    </w:p>
    <w:p w14:paraId="7DDE1946" w14:textId="77777777" w:rsidR="00A67882" w:rsidRPr="005D220C" w:rsidRDefault="00A67882" w:rsidP="00CB43FD">
      <w:pPr>
        <w:pStyle w:val="Heading1"/>
      </w:pPr>
      <w:bookmarkStart w:id="6" w:name="_Toc158824583"/>
      <w:r w:rsidRPr="005D220C">
        <w:lastRenderedPageBreak/>
        <w:t>Key Goal 1: People with access needs can easily participate in their communities with their whānau, hapū, iwi, friends, and family</w:t>
      </w:r>
      <w:bookmarkEnd w:id="6"/>
    </w:p>
    <w:p w14:paraId="63FACC9C" w14:textId="3B500627" w:rsidR="00A67882" w:rsidRPr="00596E80" w:rsidRDefault="00A67882" w:rsidP="00DE481C">
      <w:pPr>
        <w:pStyle w:val="Heading2"/>
      </w:pPr>
      <w:r w:rsidRPr="00596E80">
        <w:t xml:space="preserve"> Council aims:</w:t>
      </w:r>
    </w:p>
    <w:p w14:paraId="2788795B" w14:textId="0F87C655" w:rsidR="00A67882" w:rsidRPr="00596E80" w:rsidRDefault="00A67882" w:rsidP="00596E80">
      <w:pPr>
        <w:pStyle w:val="ListParagraph"/>
      </w:pPr>
      <w:r w:rsidRPr="00596E80">
        <w:t>Everyone can safely access popular beaches</w:t>
      </w:r>
      <w:r w:rsidR="00D903F3">
        <w:t>.</w:t>
      </w:r>
    </w:p>
    <w:p w14:paraId="39A45520" w14:textId="44A71E0E" w:rsidR="00A67882" w:rsidRPr="00596E80" w:rsidRDefault="00A67882" w:rsidP="00596E80">
      <w:pPr>
        <w:pStyle w:val="ListParagraph"/>
      </w:pPr>
      <w:r w:rsidRPr="00596E80">
        <w:t>Provide a range of accessible parks, playgrounds, reserves, and other recreation facilities</w:t>
      </w:r>
      <w:r w:rsidR="00D903F3">
        <w:t>.</w:t>
      </w:r>
    </w:p>
    <w:p w14:paraId="706287E3" w14:textId="5A38C55E" w:rsidR="00A67882" w:rsidRPr="00596E80" w:rsidRDefault="00A67882" w:rsidP="00596E80">
      <w:pPr>
        <w:pStyle w:val="ListParagraph"/>
      </w:pPr>
      <w:r w:rsidRPr="00596E80">
        <w:t>Our events are accessible to all</w:t>
      </w:r>
      <w:r w:rsidR="00D903F3">
        <w:t>.</w:t>
      </w:r>
    </w:p>
    <w:p w14:paraId="0F03F273" w14:textId="77777777" w:rsidR="00A67882" w:rsidRPr="005D220C" w:rsidRDefault="00A67882" w:rsidP="00596E80">
      <w:pPr>
        <w:pStyle w:val="ListParagraph"/>
      </w:pPr>
      <w:r w:rsidRPr="00596E80">
        <w:t>Our</w:t>
      </w:r>
      <w:r w:rsidRPr="005D220C">
        <w:t xml:space="preserve"> buildings are accessible for everyone.</w:t>
      </w:r>
    </w:p>
    <w:p w14:paraId="27E8A7A6" w14:textId="411BB475" w:rsidR="00A67882" w:rsidRPr="005D220C" w:rsidRDefault="00A67882" w:rsidP="00DE481C">
      <w:pPr>
        <w:pStyle w:val="Heading2"/>
      </w:pPr>
      <w:r w:rsidRPr="005D220C">
        <w:t xml:space="preserve"> Actions:</w:t>
      </w:r>
    </w:p>
    <w:p w14:paraId="23745CC1" w14:textId="77777777" w:rsidR="00A67882" w:rsidRPr="00596E80" w:rsidRDefault="00A67882" w:rsidP="00596E80">
      <w:pPr>
        <w:pStyle w:val="ListParagraph"/>
      </w:pPr>
      <w:r w:rsidRPr="00596E80">
        <w:t xml:space="preserve">Provide accessibility training to internal planning, design and building control teams. </w:t>
      </w:r>
    </w:p>
    <w:p w14:paraId="42171C99" w14:textId="77777777" w:rsidR="00A67882" w:rsidRPr="00596E80" w:rsidRDefault="00A67882" w:rsidP="00596E80">
      <w:pPr>
        <w:pStyle w:val="ListParagraph"/>
      </w:pPr>
      <w:r w:rsidRPr="00596E80">
        <w:t xml:space="preserve">Ensure all new Council buildings use universal design principles and meet accessibility standards (at a minimum). </w:t>
      </w:r>
    </w:p>
    <w:p w14:paraId="0BB0F42D" w14:textId="77777777" w:rsidR="00A67882" w:rsidRPr="00596E80" w:rsidRDefault="00A67882" w:rsidP="00596E80">
      <w:pPr>
        <w:pStyle w:val="ListParagraph"/>
      </w:pPr>
      <w:r w:rsidRPr="00596E80">
        <w:t>Provide more accessible public toilets and ensure cleanliness. Strive to go beyond the minimum requirements.</w:t>
      </w:r>
    </w:p>
    <w:p w14:paraId="1E94069E" w14:textId="77777777" w:rsidR="00A67882" w:rsidRPr="00596E80" w:rsidRDefault="00A67882" w:rsidP="00596E80">
      <w:pPr>
        <w:pStyle w:val="ListParagraph"/>
      </w:pPr>
      <w:r w:rsidRPr="00596E80">
        <w:t xml:space="preserve">Universal design principles </w:t>
      </w:r>
      <w:proofErr w:type="gramStart"/>
      <w:r w:rsidRPr="00596E80">
        <w:t>are used</w:t>
      </w:r>
      <w:proofErr w:type="gramEnd"/>
      <w:r w:rsidRPr="00596E80">
        <w:t xml:space="preserve"> to design parks, playgrounds, and reserves. </w:t>
      </w:r>
    </w:p>
    <w:p w14:paraId="2FCE8B94" w14:textId="77777777" w:rsidR="00A67882" w:rsidRPr="00596E80" w:rsidRDefault="00A67882" w:rsidP="00596E80">
      <w:pPr>
        <w:pStyle w:val="ListParagraph"/>
      </w:pPr>
      <w:r w:rsidRPr="00596E80">
        <w:t>Review Council event planning guidelines (for example including quiet times for public events so people with sensory issues can attend).</w:t>
      </w:r>
    </w:p>
    <w:p w14:paraId="21CD7EBD" w14:textId="4EF88F86" w:rsidR="00A67882" w:rsidRPr="00596E80" w:rsidRDefault="00A67882" w:rsidP="00596E80">
      <w:pPr>
        <w:pStyle w:val="ListParagraph"/>
      </w:pPr>
      <w:r w:rsidRPr="00596E80">
        <w:lastRenderedPageBreak/>
        <w:t>Review options to make popular beaches accessible</w:t>
      </w:r>
      <w:r w:rsidR="00D903F3">
        <w:t>.</w:t>
      </w:r>
    </w:p>
    <w:p w14:paraId="6383E78F" w14:textId="77777777" w:rsidR="00A67882" w:rsidRPr="005D220C" w:rsidRDefault="00A67882" w:rsidP="00596E80">
      <w:pPr>
        <w:pStyle w:val="ListParagraph"/>
      </w:pPr>
      <w:r w:rsidRPr="00596E80">
        <w:t>Pro</w:t>
      </w:r>
      <w:r w:rsidRPr="005D220C">
        <w:t>vide more accessible walking tracks where possible.</w:t>
      </w:r>
    </w:p>
    <w:p w14:paraId="6521E1FD" w14:textId="5FE7A46A" w:rsidR="00596E80" w:rsidRDefault="00A67882" w:rsidP="00DE481C">
      <w:pPr>
        <w:pStyle w:val="Heading2"/>
      </w:pPr>
      <w:r w:rsidRPr="005D220C">
        <w:t xml:space="preserve"> Focus areas:</w:t>
      </w:r>
    </w:p>
    <w:p w14:paraId="6BCE0F56" w14:textId="64672C78" w:rsidR="00A67882" w:rsidRPr="005D220C" w:rsidRDefault="00A67882" w:rsidP="00CB43FD">
      <w:r w:rsidRPr="005D220C">
        <w:t>Buildings and facilities, public spaces, and activities.</w:t>
      </w:r>
    </w:p>
    <w:p w14:paraId="3FF4F3FA" w14:textId="5C321F17" w:rsidR="00A67882" w:rsidRDefault="00A67882" w:rsidP="00CB43FD">
      <w:pPr>
        <w:pStyle w:val="Heading1"/>
      </w:pPr>
      <w:r w:rsidRPr="005D220C">
        <w:rPr>
          <w:rFonts w:eastAsia="Calibri"/>
          <w:color w:val="09283F"/>
          <w:szCs w:val="32"/>
        </w:rPr>
        <w:br w:type="page"/>
      </w:r>
      <w:bookmarkStart w:id="7" w:name="_Toc158824584"/>
      <w:r w:rsidRPr="005D220C">
        <w:lastRenderedPageBreak/>
        <w:t>Key Goal 2: People with access needs can go where they want to go</w:t>
      </w:r>
      <w:bookmarkEnd w:id="7"/>
    </w:p>
    <w:p w14:paraId="3340939D" w14:textId="77777777" w:rsidR="00A67882" w:rsidRPr="005D220C" w:rsidRDefault="00A67882" w:rsidP="00DE481C">
      <w:pPr>
        <w:pStyle w:val="Heading2"/>
      </w:pPr>
      <w:r w:rsidRPr="005D220C">
        <w:t>Council aims:</w:t>
      </w:r>
    </w:p>
    <w:p w14:paraId="4F6BC70D" w14:textId="30A6E27E" w:rsidR="00A67882" w:rsidRPr="00596E80" w:rsidRDefault="00A67882" w:rsidP="00596E80">
      <w:pPr>
        <w:pStyle w:val="ListParagraph"/>
      </w:pPr>
      <w:r w:rsidRPr="00596E80">
        <w:t>Our public transport is timely, safe, and accessible</w:t>
      </w:r>
      <w:r w:rsidR="00D903F3">
        <w:t>.</w:t>
      </w:r>
    </w:p>
    <w:p w14:paraId="74C00F77" w14:textId="77777777" w:rsidR="00A67882" w:rsidRPr="005D220C" w:rsidRDefault="00A67882" w:rsidP="00596E80">
      <w:pPr>
        <w:pStyle w:val="ListParagraph"/>
      </w:pPr>
      <w:r w:rsidRPr="00596E80">
        <w:t>Safe</w:t>
      </w:r>
      <w:r w:rsidRPr="005D220C">
        <w:t>, obvious and step free pedestrian routes.</w:t>
      </w:r>
    </w:p>
    <w:p w14:paraId="30C7B0E5" w14:textId="77777777" w:rsidR="00A67882" w:rsidRPr="005D220C" w:rsidRDefault="00A67882" w:rsidP="00DE481C">
      <w:pPr>
        <w:pStyle w:val="Heading2"/>
      </w:pPr>
      <w:r w:rsidRPr="005D220C">
        <w:t>Actions:</w:t>
      </w:r>
    </w:p>
    <w:p w14:paraId="77DA1B41" w14:textId="383C9F1D" w:rsidR="00A67882" w:rsidRPr="00596E80" w:rsidRDefault="00A67882" w:rsidP="00596E80">
      <w:pPr>
        <w:pStyle w:val="ListParagraph"/>
      </w:pPr>
      <w:r w:rsidRPr="00596E80">
        <w:t>Advocate for cohesive</w:t>
      </w:r>
      <w:r w:rsidR="005469B0">
        <w:t xml:space="preserve"> </w:t>
      </w:r>
      <w:r w:rsidRPr="00596E80">
        <w:t>regional public transport</w:t>
      </w:r>
      <w:r w:rsidR="00D903F3">
        <w:t>.</w:t>
      </w:r>
    </w:p>
    <w:p w14:paraId="05547332" w14:textId="32292FE1" w:rsidR="00A67882" w:rsidRPr="00596E80" w:rsidRDefault="00A67882" w:rsidP="00596E80">
      <w:pPr>
        <w:pStyle w:val="ListParagraph"/>
      </w:pPr>
      <w:r w:rsidRPr="00596E80">
        <w:t>Ensure new transport infrastructure is accessible</w:t>
      </w:r>
      <w:r w:rsidR="00D903F3">
        <w:t>.</w:t>
      </w:r>
    </w:p>
    <w:p w14:paraId="13D3EBE8" w14:textId="711E9DD5" w:rsidR="00A67882" w:rsidRPr="00596E80" w:rsidRDefault="00A67882" w:rsidP="00596E80">
      <w:pPr>
        <w:pStyle w:val="ListParagraph"/>
      </w:pPr>
      <w:r w:rsidRPr="00596E80">
        <w:t>Undertake education about mobility parking and shared paths</w:t>
      </w:r>
      <w:r w:rsidR="00D903F3">
        <w:t>.</w:t>
      </w:r>
    </w:p>
    <w:p w14:paraId="440DD33C" w14:textId="3E99DF14" w:rsidR="00A67882" w:rsidRPr="00596E80" w:rsidRDefault="00A67882" w:rsidP="00596E80">
      <w:pPr>
        <w:pStyle w:val="ListParagraph"/>
      </w:pPr>
      <w:r w:rsidRPr="00596E80">
        <w:t>Ensure public car parking, including mobility parking is appropriate and sufficient</w:t>
      </w:r>
      <w:r w:rsidR="00D903F3">
        <w:t>.</w:t>
      </w:r>
    </w:p>
    <w:p w14:paraId="616D883A" w14:textId="300FCEEB" w:rsidR="00A67882" w:rsidRPr="00596E80" w:rsidRDefault="00A67882" w:rsidP="00596E80">
      <w:pPr>
        <w:pStyle w:val="ListParagraph"/>
      </w:pPr>
      <w:r w:rsidRPr="00596E80">
        <w:t>Ensure resourcing for enforcement of parking conditions</w:t>
      </w:r>
      <w:r w:rsidR="00D903F3">
        <w:t>.</w:t>
      </w:r>
    </w:p>
    <w:p w14:paraId="420FF455" w14:textId="6981E03D" w:rsidR="00A67882" w:rsidRPr="00596E80" w:rsidRDefault="00A67882" w:rsidP="00596E80">
      <w:pPr>
        <w:pStyle w:val="ListParagraph"/>
      </w:pPr>
      <w:r w:rsidRPr="00596E80">
        <w:t>Advocate for input from people with access needs into network infrastructure planning</w:t>
      </w:r>
      <w:r w:rsidR="00D903F3">
        <w:t>.</w:t>
      </w:r>
    </w:p>
    <w:p w14:paraId="791D43DB" w14:textId="36848051" w:rsidR="00A67882" w:rsidRPr="00596E80" w:rsidRDefault="00A67882" w:rsidP="00596E80">
      <w:pPr>
        <w:pStyle w:val="ListParagraph"/>
      </w:pPr>
      <w:r w:rsidRPr="00596E80">
        <w:t>Review the condition and design of new and existing pathways and identify any gaps in the process</w:t>
      </w:r>
      <w:r w:rsidR="00D903F3">
        <w:t>.</w:t>
      </w:r>
    </w:p>
    <w:p w14:paraId="72C126BC" w14:textId="143B7C72" w:rsidR="00A67882" w:rsidRPr="00596E80" w:rsidRDefault="00A67882" w:rsidP="00596E80">
      <w:pPr>
        <w:pStyle w:val="ListParagraph"/>
      </w:pPr>
      <w:r w:rsidRPr="00596E80">
        <w:t>Advocate to central government to allow more flexible funding decisions to bring old footpaths up to the new standards</w:t>
      </w:r>
      <w:r w:rsidR="00D903F3">
        <w:t>.</w:t>
      </w:r>
    </w:p>
    <w:p w14:paraId="76F7F600" w14:textId="77777777" w:rsidR="00A67882" w:rsidRPr="005D220C" w:rsidRDefault="00A67882" w:rsidP="00596E80">
      <w:pPr>
        <w:pStyle w:val="ListParagraph"/>
      </w:pPr>
      <w:r w:rsidRPr="00596E80">
        <w:lastRenderedPageBreak/>
        <w:t>Educate utility providers on their obligations when undertaking groundworks, to ensure all reinstatements (including temporary) result in accessible and safe footpa</w:t>
      </w:r>
      <w:r w:rsidRPr="005D220C">
        <w:t>ths.</w:t>
      </w:r>
    </w:p>
    <w:p w14:paraId="5F7AC9E1" w14:textId="07A86741" w:rsidR="00A67882" w:rsidRPr="005D220C" w:rsidRDefault="00A67882" w:rsidP="00DE481C">
      <w:pPr>
        <w:pStyle w:val="Heading2"/>
      </w:pPr>
      <w:r w:rsidRPr="005D220C">
        <w:t xml:space="preserve"> Focus areas</w:t>
      </w:r>
    </w:p>
    <w:p w14:paraId="049F9DB3" w14:textId="77777777" w:rsidR="00A67882" w:rsidRPr="005D220C" w:rsidRDefault="00A67882" w:rsidP="00CB43FD">
      <w:r w:rsidRPr="005D220C">
        <w:t>Transport and roading.</w:t>
      </w:r>
    </w:p>
    <w:p w14:paraId="0F9EB544" w14:textId="252DFA86" w:rsidR="00A67882" w:rsidRPr="00C65468" w:rsidRDefault="00A67882" w:rsidP="00CB43FD">
      <w:pPr>
        <w:pStyle w:val="Heading1"/>
        <w:rPr>
          <w:rFonts w:eastAsia="Arial"/>
          <w:bCs/>
          <w:sz w:val="36"/>
          <w:szCs w:val="36"/>
        </w:rPr>
      </w:pPr>
      <w:r w:rsidRPr="005D220C">
        <w:rPr>
          <w:rFonts w:eastAsia="Arial"/>
          <w:szCs w:val="36"/>
        </w:rPr>
        <w:br w:type="page"/>
      </w:r>
      <w:bookmarkStart w:id="8" w:name="_Toc158824585"/>
      <w:r w:rsidRPr="005D220C">
        <w:lastRenderedPageBreak/>
        <w:t>Key Goal 3: People with access needs can communicate with ease</w:t>
      </w:r>
      <w:bookmarkEnd w:id="8"/>
    </w:p>
    <w:p w14:paraId="569CAF71" w14:textId="77777777" w:rsidR="00A67882" w:rsidRPr="005D220C" w:rsidRDefault="00A67882" w:rsidP="00DE481C">
      <w:pPr>
        <w:pStyle w:val="Heading2"/>
      </w:pPr>
      <w:r w:rsidRPr="005D220C">
        <w:t>Council aims:</w:t>
      </w:r>
    </w:p>
    <w:p w14:paraId="540375AA" w14:textId="22977277" w:rsidR="00A67882" w:rsidRPr="00596E80" w:rsidRDefault="00A67882" w:rsidP="00596E80">
      <w:pPr>
        <w:pStyle w:val="ListParagraph"/>
      </w:pPr>
      <w:r w:rsidRPr="00596E80">
        <w:t xml:space="preserve">Our communication and information </w:t>
      </w:r>
      <w:bookmarkStart w:id="9" w:name="_Int_lN8RzFy6"/>
      <w:r w:rsidRPr="00596E80">
        <w:t>is</w:t>
      </w:r>
      <w:bookmarkEnd w:id="9"/>
      <w:r w:rsidRPr="00596E80">
        <w:t xml:space="preserve"> accessible</w:t>
      </w:r>
      <w:r w:rsidR="00596E80">
        <w:t>.</w:t>
      </w:r>
    </w:p>
    <w:p w14:paraId="23C5DF04" w14:textId="36D19D97" w:rsidR="00A67882" w:rsidRPr="00596E80" w:rsidRDefault="00A67882" w:rsidP="00596E80">
      <w:pPr>
        <w:pStyle w:val="ListParagraph"/>
      </w:pPr>
      <w:r w:rsidRPr="00596E80">
        <w:t>We make it easier for people with access needs to communicate with council and access our services</w:t>
      </w:r>
      <w:r w:rsidR="00596E80">
        <w:t>.</w:t>
      </w:r>
    </w:p>
    <w:p w14:paraId="79095146" w14:textId="77777777" w:rsidR="00A67882" w:rsidRPr="005D220C" w:rsidRDefault="00A67882" w:rsidP="00596E80">
      <w:pPr>
        <w:pStyle w:val="ListParagraph"/>
      </w:pPr>
      <w:r w:rsidRPr="00596E80">
        <w:t>We use a wide range of communication methods, ensuring our communication and information is accessible</w:t>
      </w:r>
      <w:r w:rsidRPr="005D220C">
        <w:t>.</w:t>
      </w:r>
    </w:p>
    <w:p w14:paraId="47AC76C6" w14:textId="22EDD381" w:rsidR="00A67882" w:rsidRPr="005D220C" w:rsidRDefault="00A67882" w:rsidP="00DE481C">
      <w:pPr>
        <w:pStyle w:val="Heading2"/>
      </w:pPr>
      <w:r w:rsidRPr="005D220C">
        <w:t>Actions:</w:t>
      </w:r>
    </w:p>
    <w:p w14:paraId="3E555EF9" w14:textId="41AAA45E" w:rsidR="00A67882" w:rsidRPr="00596E80" w:rsidRDefault="00A67882" w:rsidP="00596E80">
      <w:pPr>
        <w:pStyle w:val="ListParagraph"/>
      </w:pPr>
      <w:r w:rsidRPr="00596E80">
        <w:t>Develop accessible communication guidelines</w:t>
      </w:r>
      <w:r w:rsidR="008A43C8">
        <w:t>.</w:t>
      </w:r>
    </w:p>
    <w:p w14:paraId="6C295683" w14:textId="4A7076CD" w:rsidR="00A67882" w:rsidRPr="00596E80" w:rsidRDefault="00A67882" w:rsidP="00596E80">
      <w:pPr>
        <w:pStyle w:val="ListParagraph"/>
      </w:pPr>
      <w:r w:rsidRPr="00596E80">
        <w:t>Understand the access needs within each of our communities</w:t>
      </w:r>
      <w:r w:rsidR="008A43C8">
        <w:t>.</w:t>
      </w:r>
    </w:p>
    <w:p w14:paraId="08E8DA8D" w14:textId="578A6958" w:rsidR="00A67882" w:rsidRPr="00596E80" w:rsidRDefault="00A67882" w:rsidP="00596E80">
      <w:pPr>
        <w:pStyle w:val="ListParagraph"/>
      </w:pPr>
      <w:r w:rsidRPr="00596E80">
        <w:t>Ensure everyone can access information independently</w:t>
      </w:r>
      <w:r w:rsidR="008A43C8">
        <w:t>.</w:t>
      </w:r>
    </w:p>
    <w:p w14:paraId="6815098B" w14:textId="73F82AC2" w:rsidR="00A67882" w:rsidRPr="00596E80" w:rsidRDefault="00A67882" w:rsidP="00596E80">
      <w:pPr>
        <w:pStyle w:val="ListParagraph"/>
      </w:pPr>
      <w:r w:rsidRPr="00596E80">
        <w:t>Train internal designers and customer facing staff on accessibility</w:t>
      </w:r>
      <w:r w:rsidR="008A43C8">
        <w:t>.</w:t>
      </w:r>
    </w:p>
    <w:p w14:paraId="0A1C0DCA" w14:textId="128D53DC" w:rsidR="00A67882" w:rsidRPr="00596E80" w:rsidRDefault="00A67882" w:rsidP="00596E80">
      <w:pPr>
        <w:pStyle w:val="ListParagraph"/>
      </w:pPr>
      <w:r w:rsidRPr="00596E80">
        <w:t>Include accessibility training in all staff induction</w:t>
      </w:r>
      <w:r w:rsidR="008A43C8">
        <w:t>.</w:t>
      </w:r>
    </w:p>
    <w:p w14:paraId="7149AE42" w14:textId="151BF2B2" w:rsidR="00A67882" w:rsidRPr="00596E80" w:rsidRDefault="00A67882" w:rsidP="00596E80">
      <w:pPr>
        <w:pStyle w:val="ListParagraph"/>
      </w:pPr>
      <w:r w:rsidRPr="00596E80">
        <w:t>Audit website and social media for accessibility</w:t>
      </w:r>
      <w:r w:rsidR="008A43C8">
        <w:t>.</w:t>
      </w:r>
    </w:p>
    <w:p w14:paraId="32AF1CCD" w14:textId="6C3A60C4" w:rsidR="00A67882" w:rsidRPr="00596E80" w:rsidRDefault="00A67882" w:rsidP="00596E80">
      <w:pPr>
        <w:pStyle w:val="ListParagraph"/>
      </w:pPr>
      <w:r w:rsidRPr="00596E80">
        <w:t>Develop shared image library showing real people with access needs in Northland context</w:t>
      </w:r>
      <w:r w:rsidR="008A43C8">
        <w:t>.</w:t>
      </w:r>
    </w:p>
    <w:p w14:paraId="02F0C403" w14:textId="169F31B2" w:rsidR="00A67882" w:rsidRPr="00596E80" w:rsidRDefault="00A67882" w:rsidP="00596E80">
      <w:pPr>
        <w:pStyle w:val="ListParagraph"/>
      </w:pPr>
      <w:r w:rsidRPr="00596E80">
        <w:t>Make it easy to find out what accessible Council facilities and services are available</w:t>
      </w:r>
      <w:r w:rsidR="008A43C8">
        <w:t>.</w:t>
      </w:r>
    </w:p>
    <w:p w14:paraId="699C4AE7" w14:textId="2CEF6B8A" w:rsidR="00A67882" w:rsidRPr="005D220C" w:rsidRDefault="00A67882" w:rsidP="00596E80">
      <w:pPr>
        <w:pStyle w:val="ListParagraph"/>
      </w:pPr>
      <w:r w:rsidRPr="00596E80">
        <w:lastRenderedPageBreak/>
        <w:t xml:space="preserve">Review how customer queries about accessibility issues </w:t>
      </w:r>
      <w:proofErr w:type="gramStart"/>
      <w:r w:rsidRPr="00596E80">
        <w:t>are responded</w:t>
      </w:r>
      <w:proofErr w:type="gramEnd"/>
      <w:r w:rsidRPr="00596E80">
        <w:t xml:space="preserve"> to and prioritised to improve customer satisfa</w:t>
      </w:r>
      <w:r w:rsidRPr="005D220C">
        <w:t>ction.</w:t>
      </w:r>
    </w:p>
    <w:p w14:paraId="10275994" w14:textId="4F2BCF71" w:rsidR="00A67882" w:rsidRPr="005D220C" w:rsidRDefault="00A67882" w:rsidP="00DE481C">
      <w:pPr>
        <w:pStyle w:val="Heading2"/>
      </w:pPr>
      <w:r w:rsidRPr="005D220C">
        <w:t xml:space="preserve"> Focus areas</w:t>
      </w:r>
      <w:r w:rsidRPr="005D220C">
        <w:rPr>
          <w:color w:val="000000" w:themeColor="text1"/>
        </w:rPr>
        <w:t xml:space="preserve">: </w:t>
      </w:r>
    </w:p>
    <w:p w14:paraId="50A4465A" w14:textId="77FD63AC" w:rsidR="00A67882" w:rsidRPr="00596E80" w:rsidRDefault="00A67882" w:rsidP="00596E80">
      <w:pPr>
        <w:pStyle w:val="ListParagraph"/>
      </w:pPr>
      <w:r w:rsidRPr="00596E80">
        <w:t>Communication, information and customer services, Community safety and emergency response</w:t>
      </w:r>
      <w:r w:rsidR="008A43C8">
        <w:t>.</w:t>
      </w:r>
    </w:p>
    <w:p w14:paraId="492BBE64" w14:textId="77777777" w:rsidR="00A67882" w:rsidRPr="005D220C" w:rsidRDefault="00A67882" w:rsidP="00596E80">
      <w:pPr>
        <w:pStyle w:val="ListParagraph"/>
      </w:pPr>
      <w:r w:rsidRPr="00596E80">
        <w:t>Community engagement and consultation, Representation</w:t>
      </w:r>
      <w:r w:rsidRPr="005D220C">
        <w:t>, and decision-making.</w:t>
      </w:r>
    </w:p>
    <w:p w14:paraId="0CBE02DE" w14:textId="77777777" w:rsidR="00FE1128" w:rsidRDefault="00FE1128">
      <w:pPr>
        <w:spacing w:after="160" w:line="259" w:lineRule="auto"/>
        <w:rPr>
          <w:b/>
          <w:sz w:val="48"/>
          <w:szCs w:val="48"/>
        </w:rPr>
      </w:pPr>
      <w:r>
        <w:br w:type="page"/>
      </w:r>
    </w:p>
    <w:p w14:paraId="3B4FFCF6" w14:textId="7080B8DD" w:rsidR="00A67882" w:rsidRPr="00596E80" w:rsidRDefault="00A67882" w:rsidP="00596E80">
      <w:pPr>
        <w:pStyle w:val="Heading1"/>
      </w:pPr>
      <w:bookmarkStart w:id="10" w:name="_Toc158824586"/>
      <w:r w:rsidRPr="005D220C">
        <w:lastRenderedPageBreak/>
        <w:t>Key Goal 4: People with access needs feel safe</w:t>
      </w:r>
      <w:bookmarkEnd w:id="10"/>
    </w:p>
    <w:p w14:paraId="7D473B08" w14:textId="60F79D3E" w:rsidR="00A67882" w:rsidRPr="005D220C" w:rsidRDefault="00A67882" w:rsidP="00DE481C">
      <w:pPr>
        <w:pStyle w:val="Heading2"/>
      </w:pPr>
      <w:r w:rsidRPr="005D220C">
        <w:t xml:space="preserve"> Council aims:</w:t>
      </w:r>
    </w:p>
    <w:p w14:paraId="30B08E7B" w14:textId="4921CCCC" w:rsidR="00A67882" w:rsidRPr="00596E80" w:rsidRDefault="00A67882" w:rsidP="00596E80">
      <w:pPr>
        <w:pStyle w:val="ListParagraph"/>
      </w:pPr>
      <w:r w:rsidRPr="00596E80">
        <w:t>Civil Defence emergency facilities (including marae and community facilities) are accessible</w:t>
      </w:r>
      <w:r w:rsidR="00D903F3">
        <w:t>.</w:t>
      </w:r>
    </w:p>
    <w:p w14:paraId="0056BFCE" w14:textId="7FF85BB2" w:rsidR="00A67882" w:rsidRPr="00596E80" w:rsidRDefault="00A67882" w:rsidP="00596E80">
      <w:pPr>
        <w:pStyle w:val="ListParagraph"/>
      </w:pPr>
      <w:r w:rsidRPr="00596E80">
        <w:t>Our emergency, crisis and disruption plans prioritise people with access needs</w:t>
      </w:r>
      <w:r w:rsidR="00D903F3">
        <w:t>.</w:t>
      </w:r>
    </w:p>
    <w:p w14:paraId="1B090161" w14:textId="75E2AE27" w:rsidR="00A67882" w:rsidRPr="00596E80" w:rsidRDefault="00A67882" w:rsidP="00596E80">
      <w:pPr>
        <w:pStyle w:val="ListParagraph"/>
      </w:pPr>
      <w:r w:rsidRPr="00596E80">
        <w:t>Our infrastructure design is people-centric and prioritises safety and accessibility</w:t>
      </w:r>
      <w:r w:rsidR="00D903F3">
        <w:t>.</w:t>
      </w:r>
    </w:p>
    <w:p w14:paraId="1DF1DF79" w14:textId="4F076E9A" w:rsidR="00A67882" w:rsidRPr="005D220C" w:rsidRDefault="00C41B56" w:rsidP="00596E80">
      <w:pPr>
        <w:pStyle w:val="ListParagraph"/>
      </w:pPr>
      <w:r w:rsidRPr="00596E80">
        <w:t xml:space="preserve">Social and physical connectivity </w:t>
      </w:r>
      <w:proofErr w:type="gramStart"/>
      <w:r w:rsidRPr="00596E80">
        <w:t>is promoted</w:t>
      </w:r>
      <w:proofErr w:type="gramEnd"/>
      <w:r w:rsidRPr="00596E80">
        <w:t xml:space="preserve"> via the development</w:t>
      </w:r>
      <w:r w:rsidRPr="005D220C">
        <w:t xml:space="preserve"> of platforms (both digital and other).</w:t>
      </w:r>
      <w:r w:rsidR="00A67882" w:rsidRPr="005D220C">
        <w:rPr>
          <w:color w:val="000000" w:themeColor="text1"/>
          <w:szCs w:val="24"/>
        </w:rPr>
        <w:t xml:space="preserve"> </w:t>
      </w:r>
    </w:p>
    <w:p w14:paraId="6316DDFA" w14:textId="77777777" w:rsidR="00A67882" w:rsidRPr="005D220C" w:rsidRDefault="00A67882" w:rsidP="00DE481C">
      <w:pPr>
        <w:pStyle w:val="Heading2"/>
      </w:pPr>
      <w:r w:rsidRPr="005D220C">
        <w:t>Actions:</w:t>
      </w:r>
    </w:p>
    <w:p w14:paraId="7F4EA26C" w14:textId="143FFCFD" w:rsidR="00A67882" w:rsidRPr="00596E80" w:rsidRDefault="00A67882" w:rsidP="00596E80">
      <w:pPr>
        <w:pStyle w:val="ListParagraph"/>
      </w:pPr>
      <w:r w:rsidRPr="00596E80">
        <w:t>Work with the access needs community in collaboration with emergency management to develop emergency, crisis, and disruption plans</w:t>
      </w:r>
      <w:r w:rsidR="00D903F3">
        <w:t>.</w:t>
      </w:r>
    </w:p>
    <w:p w14:paraId="06BA0AF0" w14:textId="2ACFE1B4" w:rsidR="00A67882" w:rsidRPr="00596E80" w:rsidRDefault="00A67882" w:rsidP="00596E80">
      <w:pPr>
        <w:pStyle w:val="ListParagraph"/>
      </w:pPr>
      <w:r w:rsidRPr="00596E80">
        <w:t>Ensure people with access needs are involved in community response plans</w:t>
      </w:r>
      <w:r w:rsidR="00D903F3">
        <w:t>.</w:t>
      </w:r>
    </w:p>
    <w:p w14:paraId="2A425CD9" w14:textId="04127675" w:rsidR="00A67882" w:rsidRPr="00596E80" w:rsidRDefault="00A67882" w:rsidP="00596E80">
      <w:pPr>
        <w:pStyle w:val="ListParagraph"/>
      </w:pPr>
      <w:r w:rsidRPr="00596E80">
        <w:t>Advocate for people with access needs at the regional and national level (CD)</w:t>
      </w:r>
      <w:r w:rsidR="00D903F3">
        <w:t>.</w:t>
      </w:r>
    </w:p>
    <w:p w14:paraId="4EF0CB7F" w14:textId="77777777" w:rsidR="00A67882" w:rsidRPr="005D220C" w:rsidRDefault="00A67882" w:rsidP="00596E80">
      <w:pPr>
        <w:pStyle w:val="ListParagraph"/>
      </w:pPr>
      <w:r w:rsidRPr="00596E80">
        <w:t xml:space="preserve">Community Patrols, Māori Wardens, City Safe etc </w:t>
      </w:r>
      <w:proofErr w:type="gramStart"/>
      <w:r w:rsidRPr="00596E80">
        <w:t>are traine</w:t>
      </w:r>
      <w:r w:rsidRPr="005D220C">
        <w:t>d</w:t>
      </w:r>
      <w:proofErr w:type="gramEnd"/>
      <w:r w:rsidRPr="005D220C">
        <w:t xml:space="preserve"> to interact appropriately with people with access needs.</w:t>
      </w:r>
    </w:p>
    <w:p w14:paraId="65DF36B7" w14:textId="01A9DD1A" w:rsidR="00A67882" w:rsidRPr="005D220C" w:rsidRDefault="00A67882" w:rsidP="00DE481C">
      <w:pPr>
        <w:pStyle w:val="Heading2"/>
      </w:pPr>
      <w:r w:rsidRPr="005D220C">
        <w:lastRenderedPageBreak/>
        <w:t xml:space="preserve"> Focus areas:</w:t>
      </w:r>
      <w:r w:rsidRPr="005D220C">
        <w:rPr>
          <w:color w:val="000000" w:themeColor="text1"/>
        </w:rPr>
        <w:t xml:space="preserve"> </w:t>
      </w:r>
    </w:p>
    <w:p w14:paraId="3F430331" w14:textId="77777777" w:rsidR="00A67882" w:rsidRPr="005D220C" w:rsidRDefault="00A67882" w:rsidP="00596E80">
      <w:pPr>
        <w:pStyle w:val="ListParagraph"/>
        <w:numPr>
          <w:ilvl w:val="0"/>
          <w:numId w:val="33"/>
        </w:numPr>
        <w:ind w:left="360"/>
      </w:pPr>
      <w:r w:rsidRPr="00596E80">
        <w:t>Community safety and emergency response, Buildings and facilities</w:t>
      </w:r>
      <w:r w:rsidRPr="005D220C">
        <w:t>, public spaces, and activities.</w:t>
      </w:r>
    </w:p>
    <w:p w14:paraId="3DE84FAB" w14:textId="43B59D29" w:rsidR="00A67882" w:rsidRPr="00596E80" w:rsidRDefault="00A67882" w:rsidP="00CB43FD">
      <w:r w:rsidRPr="005D220C">
        <w:t xml:space="preserve"> </w:t>
      </w:r>
      <w:r w:rsidRPr="005D220C">
        <w:br w:type="page"/>
      </w:r>
    </w:p>
    <w:p w14:paraId="14453A60" w14:textId="77777777" w:rsidR="00A67882" w:rsidRPr="005D220C" w:rsidRDefault="00A67882" w:rsidP="00CB43FD">
      <w:pPr>
        <w:pStyle w:val="Heading1"/>
      </w:pPr>
      <w:bookmarkStart w:id="11" w:name="_Toc158824587"/>
      <w:r w:rsidRPr="005D220C">
        <w:lastRenderedPageBreak/>
        <w:t xml:space="preserve">Key Goal 5: People with access needs </w:t>
      </w:r>
      <w:proofErr w:type="gramStart"/>
      <w:r w:rsidRPr="005D220C">
        <w:t>are included</w:t>
      </w:r>
      <w:proofErr w:type="gramEnd"/>
      <w:r w:rsidRPr="005D220C">
        <w:t xml:space="preserve"> and treated with respect</w:t>
      </w:r>
      <w:bookmarkEnd w:id="11"/>
    </w:p>
    <w:p w14:paraId="471C8273" w14:textId="64559C54" w:rsidR="00A67882" w:rsidRPr="005D220C" w:rsidRDefault="00A67882" w:rsidP="00DE481C">
      <w:pPr>
        <w:pStyle w:val="Heading2"/>
      </w:pPr>
      <w:r w:rsidRPr="005D220C">
        <w:t xml:space="preserve"> Council aims:</w:t>
      </w:r>
    </w:p>
    <w:p w14:paraId="2BC560B4" w14:textId="53572598" w:rsidR="00A67882" w:rsidRPr="00596E80" w:rsidRDefault="00A67882" w:rsidP="00596E80">
      <w:pPr>
        <w:pStyle w:val="ListParagraph"/>
      </w:pPr>
      <w:r w:rsidRPr="00596E80">
        <w:t>We value the lived experience of disabled people and use it to guide accessibility planning and decision-making</w:t>
      </w:r>
      <w:r w:rsidR="00D903F3">
        <w:t>.</w:t>
      </w:r>
    </w:p>
    <w:p w14:paraId="4E1B9495" w14:textId="514A0FCF" w:rsidR="00A67882" w:rsidRPr="00596E80" w:rsidRDefault="00A67882" w:rsidP="00596E80">
      <w:pPr>
        <w:pStyle w:val="ListParagraph"/>
      </w:pPr>
      <w:r w:rsidRPr="00596E80">
        <w:t>People with access needs can take part in all aspects of civic life</w:t>
      </w:r>
      <w:r w:rsidR="00D903F3">
        <w:t>.</w:t>
      </w:r>
    </w:p>
    <w:p w14:paraId="13200501" w14:textId="77777777" w:rsidR="00A67882" w:rsidRPr="005D220C" w:rsidRDefault="00A67882" w:rsidP="00596E80">
      <w:pPr>
        <w:pStyle w:val="ListParagraph"/>
      </w:pPr>
      <w:r w:rsidRPr="00596E80">
        <w:t>We</w:t>
      </w:r>
      <w:r w:rsidRPr="005D220C">
        <w:t xml:space="preserve"> are working towards providing accessible workspaces.</w:t>
      </w:r>
    </w:p>
    <w:p w14:paraId="4E6CA7EB" w14:textId="77777777" w:rsidR="00A67882" w:rsidRPr="005D220C" w:rsidRDefault="00A67882" w:rsidP="00DE481C">
      <w:pPr>
        <w:pStyle w:val="Heading2"/>
      </w:pPr>
      <w:r w:rsidRPr="005D220C">
        <w:t>Actions:</w:t>
      </w:r>
    </w:p>
    <w:p w14:paraId="3972B0D2" w14:textId="214D5F01" w:rsidR="00A67882" w:rsidRPr="00596E80" w:rsidRDefault="00A67882" w:rsidP="00596E80">
      <w:pPr>
        <w:pStyle w:val="ListParagraph"/>
      </w:pPr>
      <w:r w:rsidRPr="00596E80">
        <w:t xml:space="preserve">Encourage people with access needs to apply for </w:t>
      </w:r>
      <w:r w:rsidR="00C41B56" w:rsidRPr="00596E80">
        <w:t>council jobs</w:t>
      </w:r>
      <w:r w:rsidR="00D903F3">
        <w:t>.</w:t>
      </w:r>
    </w:p>
    <w:p w14:paraId="7FF648F1" w14:textId="304264EF" w:rsidR="00A67882" w:rsidRPr="00596E80" w:rsidRDefault="00A67882" w:rsidP="00596E80">
      <w:pPr>
        <w:pStyle w:val="ListParagraph"/>
      </w:pPr>
      <w:r w:rsidRPr="00596E80">
        <w:t>Ensure feedback platforms make it easy for people with access needs to provide input and advice to Council</w:t>
      </w:r>
      <w:r w:rsidR="00D903F3">
        <w:t>.</w:t>
      </w:r>
    </w:p>
    <w:p w14:paraId="265951E5" w14:textId="7E26E7CF" w:rsidR="00A67882" w:rsidRPr="00596E80" w:rsidRDefault="00A67882" w:rsidP="00596E80">
      <w:pPr>
        <w:pStyle w:val="ListParagraph"/>
      </w:pPr>
      <w:r w:rsidRPr="00596E80">
        <w:t xml:space="preserve">Ensure all public meetings </w:t>
      </w:r>
      <w:proofErr w:type="gramStart"/>
      <w:r w:rsidRPr="00596E80">
        <w:t>are held</w:t>
      </w:r>
      <w:proofErr w:type="gramEnd"/>
      <w:r w:rsidRPr="00596E80">
        <w:t xml:space="preserve"> in accessible facilities</w:t>
      </w:r>
      <w:r w:rsidR="00D903F3">
        <w:t>.</w:t>
      </w:r>
    </w:p>
    <w:p w14:paraId="4BA779E9" w14:textId="77777777" w:rsidR="00A67882" w:rsidRPr="005D220C" w:rsidRDefault="00A67882" w:rsidP="00596E80">
      <w:pPr>
        <w:pStyle w:val="ListParagraph"/>
      </w:pPr>
      <w:r w:rsidRPr="00596E80">
        <w:t>Review</w:t>
      </w:r>
      <w:r w:rsidRPr="005D220C">
        <w:t xml:space="preserve"> engagement processes for flexibility and inclusivity.</w:t>
      </w:r>
    </w:p>
    <w:p w14:paraId="630E8B1B" w14:textId="56D6D682" w:rsidR="00A67882" w:rsidRPr="005D220C" w:rsidRDefault="00A67882" w:rsidP="00DE481C">
      <w:pPr>
        <w:pStyle w:val="Heading2"/>
      </w:pPr>
      <w:r w:rsidRPr="005D220C">
        <w:t xml:space="preserve"> Focus areas: </w:t>
      </w:r>
    </w:p>
    <w:p w14:paraId="3FFB8252" w14:textId="3597D8E0" w:rsidR="00A67882" w:rsidRPr="00596E80" w:rsidRDefault="00A67882" w:rsidP="00596E80">
      <w:pPr>
        <w:pStyle w:val="ListParagraph"/>
      </w:pPr>
      <w:r w:rsidRPr="00596E80">
        <w:t>Community engagement and consultation</w:t>
      </w:r>
      <w:r w:rsidR="00D903F3">
        <w:t>.</w:t>
      </w:r>
    </w:p>
    <w:p w14:paraId="2EC352C4" w14:textId="77777777" w:rsidR="00A67882" w:rsidRPr="005D220C" w:rsidRDefault="00A67882" w:rsidP="00596E80">
      <w:pPr>
        <w:pStyle w:val="ListParagraph"/>
      </w:pPr>
      <w:r w:rsidRPr="00596E80">
        <w:t>Representation</w:t>
      </w:r>
      <w:r w:rsidRPr="005D220C">
        <w:t xml:space="preserve"> and decision-making.</w:t>
      </w:r>
    </w:p>
    <w:p w14:paraId="4B46D35B" w14:textId="2AE001B4" w:rsidR="00A67882" w:rsidRDefault="00A67882" w:rsidP="00CB43FD"/>
    <w:p w14:paraId="780E9F4E" w14:textId="5D271617" w:rsidR="00D903F3" w:rsidRPr="00D903F3" w:rsidRDefault="00D903F3" w:rsidP="00D903F3">
      <w:pPr>
        <w:rPr>
          <w:rFonts w:ascii="Arial Bold" w:hAnsi="Arial Bold"/>
          <w:b/>
          <w:sz w:val="40"/>
        </w:rPr>
      </w:pPr>
      <w:bookmarkStart w:id="12" w:name="_Hlk161143773"/>
      <w:r w:rsidRPr="00D903F3">
        <w:rPr>
          <w:rFonts w:ascii="Arial Bold" w:hAnsi="Arial Bold"/>
          <w:b/>
          <w:sz w:val="40"/>
        </w:rPr>
        <w:lastRenderedPageBreak/>
        <w:t>End of information: Te Tai Tokerau Regional Accessibility Strategy | Summary Document</w:t>
      </w:r>
    </w:p>
    <w:p w14:paraId="6EAE24D7" w14:textId="324B880D" w:rsidR="00D903F3" w:rsidRPr="005D220C" w:rsidRDefault="00D903F3" w:rsidP="00CB43FD">
      <w:proofErr w:type="gramStart"/>
      <w:r>
        <w:t>This Large Print document is adapted by Blind Citizens NZ</w:t>
      </w:r>
      <w:proofErr w:type="gramEnd"/>
      <w:r>
        <w:t xml:space="preserve"> from the standard document provided by Te Tai Tokerau.</w:t>
      </w:r>
      <w:bookmarkEnd w:id="12"/>
    </w:p>
    <w:sectPr w:rsidR="00D903F3" w:rsidRPr="005D220C" w:rsidSect="00884A46">
      <w:footerReference w:type="default" r:id="rId18"/>
      <w:pgSz w:w="12240" w:h="15840"/>
      <w:pgMar w:top="1134" w:right="1134" w:bottom="851" w:left="1134" w:header="567" w:footer="567"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F885" w14:textId="77777777" w:rsidR="007C7295" w:rsidRDefault="007C7295" w:rsidP="00CB43FD">
      <w:r>
        <w:separator/>
      </w:r>
    </w:p>
  </w:endnote>
  <w:endnote w:type="continuationSeparator" w:id="0">
    <w:p w14:paraId="26728411" w14:textId="77777777" w:rsidR="007C7295" w:rsidRDefault="007C7295" w:rsidP="00CB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551154"/>
      <w:docPartObj>
        <w:docPartGallery w:val="Page Numbers (Bottom of Page)"/>
        <w:docPartUnique/>
      </w:docPartObj>
    </w:sdtPr>
    <w:sdtEndPr>
      <w:rPr>
        <w:rFonts w:ascii="Arial Bold" w:hAnsi="Arial Bold"/>
        <w:b/>
        <w:noProof/>
        <w:sz w:val="32"/>
      </w:rPr>
    </w:sdtEndPr>
    <w:sdtContent>
      <w:p w14:paraId="759E6608" w14:textId="77777777" w:rsidR="00884A46" w:rsidRPr="00884A46" w:rsidRDefault="00884A46" w:rsidP="00884A46">
        <w:pPr>
          <w:pStyle w:val="Footer"/>
          <w:ind w:left="720"/>
          <w:jc w:val="right"/>
          <w:rPr>
            <w:sz w:val="12"/>
          </w:rPr>
        </w:pPr>
      </w:p>
      <w:p w14:paraId="614682E6" w14:textId="68DCB1D0" w:rsidR="00651DA8" w:rsidRPr="00884A46" w:rsidRDefault="00651DA8" w:rsidP="00884A46">
        <w:pPr>
          <w:pStyle w:val="Footer"/>
          <w:ind w:left="720"/>
          <w:jc w:val="right"/>
          <w:rPr>
            <w:rFonts w:ascii="Arial Bold" w:hAnsi="Arial Bold"/>
            <w:b/>
            <w:sz w:val="32"/>
          </w:rPr>
        </w:pPr>
        <w:r w:rsidRPr="00884A46">
          <w:rPr>
            <w:rFonts w:ascii="Arial Bold" w:hAnsi="Arial Bold"/>
            <w:b/>
            <w:sz w:val="32"/>
          </w:rPr>
          <w:fldChar w:fldCharType="begin"/>
        </w:r>
        <w:r w:rsidRPr="00884A46">
          <w:rPr>
            <w:rFonts w:ascii="Arial Bold" w:hAnsi="Arial Bold"/>
            <w:b/>
            <w:sz w:val="32"/>
          </w:rPr>
          <w:instrText xml:space="preserve"> PAGE   \* MERGEFORMAT </w:instrText>
        </w:r>
        <w:r w:rsidRPr="00884A46">
          <w:rPr>
            <w:rFonts w:ascii="Arial Bold" w:hAnsi="Arial Bold"/>
            <w:b/>
            <w:sz w:val="32"/>
          </w:rPr>
          <w:fldChar w:fldCharType="separate"/>
        </w:r>
        <w:r w:rsidRPr="00884A46">
          <w:rPr>
            <w:rFonts w:ascii="Arial Bold" w:hAnsi="Arial Bold"/>
            <w:b/>
            <w:noProof/>
            <w:sz w:val="32"/>
          </w:rPr>
          <w:t>2</w:t>
        </w:r>
        <w:r w:rsidRPr="00884A46">
          <w:rPr>
            <w:rFonts w:ascii="Arial Bold" w:hAnsi="Arial Bold"/>
            <w:b/>
            <w:noProof/>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6C0F" w14:textId="77777777" w:rsidR="007C7295" w:rsidRDefault="007C7295" w:rsidP="00CB43FD">
      <w:r>
        <w:separator/>
      </w:r>
    </w:p>
  </w:footnote>
  <w:footnote w:type="continuationSeparator" w:id="0">
    <w:p w14:paraId="7A061C6F" w14:textId="77777777" w:rsidR="007C7295" w:rsidRDefault="007C7295" w:rsidP="00CB4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FD6"/>
    <w:multiLevelType w:val="hybridMultilevel"/>
    <w:tmpl w:val="A1909D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EC8D4B"/>
    <w:multiLevelType w:val="hybridMultilevel"/>
    <w:tmpl w:val="49849E5C"/>
    <w:lvl w:ilvl="0" w:tplc="C570EDE0">
      <w:start w:val="1"/>
      <w:numFmt w:val="decimal"/>
      <w:lvlText w:val="%1."/>
      <w:lvlJc w:val="left"/>
      <w:pPr>
        <w:ind w:left="720" w:hanging="360"/>
      </w:pPr>
    </w:lvl>
    <w:lvl w:ilvl="1" w:tplc="63087DE0">
      <w:start w:val="1"/>
      <w:numFmt w:val="lowerLetter"/>
      <w:lvlText w:val="%2."/>
      <w:lvlJc w:val="left"/>
      <w:pPr>
        <w:ind w:left="1440" w:hanging="360"/>
      </w:pPr>
    </w:lvl>
    <w:lvl w:ilvl="2" w:tplc="706A243C">
      <w:start w:val="1"/>
      <w:numFmt w:val="lowerRoman"/>
      <w:lvlText w:val="%3."/>
      <w:lvlJc w:val="right"/>
      <w:pPr>
        <w:ind w:left="2160" w:hanging="180"/>
      </w:pPr>
    </w:lvl>
    <w:lvl w:ilvl="3" w:tplc="9EA83774">
      <w:start w:val="1"/>
      <w:numFmt w:val="decimal"/>
      <w:lvlText w:val="%4."/>
      <w:lvlJc w:val="left"/>
      <w:pPr>
        <w:ind w:left="2880" w:hanging="360"/>
      </w:pPr>
    </w:lvl>
    <w:lvl w:ilvl="4" w:tplc="D2C44B02">
      <w:start w:val="1"/>
      <w:numFmt w:val="lowerLetter"/>
      <w:lvlText w:val="%5."/>
      <w:lvlJc w:val="left"/>
      <w:pPr>
        <w:ind w:left="3600" w:hanging="360"/>
      </w:pPr>
    </w:lvl>
    <w:lvl w:ilvl="5" w:tplc="FB22F0B2">
      <w:start w:val="1"/>
      <w:numFmt w:val="lowerRoman"/>
      <w:lvlText w:val="%6."/>
      <w:lvlJc w:val="right"/>
      <w:pPr>
        <w:ind w:left="4320" w:hanging="180"/>
      </w:pPr>
    </w:lvl>
    <w:lvl w:ilvl="6" w:tplc="70560AA6">
      <w:start w:val="1"/>
      <w:numFmt w:val="decimal"/>
      <w:lvlText w:val="%7."/>
      <w:lvlJc w:val="left"/>
      <w:pPr>
        <w:ind w:left="5040" w:hanging="360"/>
      </w:pPr>
    </w:lvl>
    <w:lvl w:ilvl="7" w:tplc="FD4C19B4">
      <w:start w:val="1"/>
      <w:numFmt w:val="lowerLetter"/>
      <w:lvlText w:val="%8."/>
      <w:lvlJc w:val="left"/>
      <w:pPr>
        <w:ind w:left="5760" w:hanging="360"/>
      </w:pPr>
    </w:lvl>
    <w:lvl w:ilvl="8" w:tplc="6BF62564">
      <w:start w:val="1"/>
      <w:numFmt w:val="lowerRoman"/>
      <w:lvlText w:val="%9."/>
      <w:lvlJc w:val="right"/>
      <w:pPr>
        <w:ind w:left="6480" w:hanging="180"/>
      </w:pPr>
    </w:lvl>
  </w:abstractNum>
  <w:abstractNum w:abstractNumId="2" w15:restartNumberingAfterBreak="0">
    <w:nsid w:val="0A0B0787"/>
    <w:multiLevelType w:val="hybridMultilevel"/>
    <w:tmpl w:val="DF2065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5C2116"/>
    <w:multiLevelType w:val="hybridMultilevel"/>
    <w:tmpl w:val="8C587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277376"/>
    <w:multiLevelType w:val="hybridMultilevel"/>
    <w:tmpl w:val="DB10A572"/>
    <w:lvl w:ilvl="0" w:tplc="A048621A">
      <w:start w:val="1"/>
      <w:numFmt w:val="bullet"/>
      <w:lvlText w:val="·"/>
      <w:lvlJc w:val="left"/>
      <w:pPr>
        <w:ind w:left="720" w:hanging="360"/>
      </w:pPr>
      <w:rPr>
        <w:rFonts w:ascii="Symbol" w:hAnsi="Symbol" w:hint="default"/>
      </w:rPr>
    </w:lvl>
    <w:lvl w:ilvl="1" w:tplc="E90C3882">
      <w:start w:val="1"/>
      <w:numFmt w:val="bullet"/>
      <w:lvlText w:val="o"/>
      <w:lvlJc w:val="left"/>
      <w:pPr>
        <w:ind w:left="1440" w:hanging="360"/>
      </w:pPr>
      <w:rPr>
        <w:rFonts w:ascii="Courier New" w:hAnsi="Courier New" w:hint="default"/>
      </w:rPr>
    </w:lvl>
    <w:lvl w:ilvl="2" w:tplc="49ACDE82">
      <w:start w:val="1"/>
      <w:numFmt w:val="bullet"/>
      <w:lvlText w:val=""/>
      <w:lvlJc w:val="left"/>
      <w:pPr>
        <w:ind w:left="2160" w:hanging="360"/>
      </w:pPr>
      <w:rPr>
        <w:rFonts w:ascii="Wingdings" w:hAnsi="Wingdings" w:hint="default"/>
      </w:rPr>
    </w:lvl>
    <w:lvl w:ilvl="3" w:tplc="B54EFE8A">
      <w:start w:val="1"/>
      <w:numFmt w:val="bullet"/>
      <w:lvlText w:val=""/>
      <w:lvlJc w:val="left"/>
      <w:pPr>
        <w:ind w:left="2880" w:hanging="360"/>
      </w:pPr>
      <w:rPr>
        <w:rFonts w:ascii="Symbol" w:hAnsi="Symbol" w:hint="default"/>
      </w:rPr>
    </w:lvl>
    <w:lvl w:ilvl="4" w:tplc="9618B1AC">
      <w:start w:val="1"/>
      <w:numFmt w:val="bullet"/>
      <w:lvlText w:val="o"/>
      <w:lvlJc w:val="left"/>
      <w:pPr>
        <w:ind w:left="3600" w:hanging="360"/>
      </w:pPr>
      <w:rPr>
        <w:rFonts w:ascii="Courier New" w:hAnsi="Courier New" w:hint="default"/>
      </w:rPr>
    </w:lvl>
    <w:lvl w:ilvl="5" w:tplc="A01A7862">
      <w:start w:val="1"/>
      <w:numFmt w:val="bullet"/>
      <w:lvlText w:val=""/>
      <w:lvlJc w:val="left"/>
      <w:pPr>
        <w:ind w:left="4320" w:hanging="360"/>
      </w:pPr>
      <w:rPr>
        <w:rFonts w:ascii="Wingdings" w:hAnsi="Wingdings" w:hint="default"/>
      </w:rPr>
    </w:lvl>
    <w:lvl w:ilvl="6" w:tplc="D98A03C2">
      <w:start w:val="1"/>
      <w:numFmt w:val="bullet"/>
      <w:lvlText w:val=""/>
      <w:lvlJc w:val="left"/>
      <w:pPr>
        <w:ind w:left="5040" w:hanging="360"/>
      </w:pPr>
      <w:rPr>
        <w:rFonts w:ascii="Symbol" w:hAnsi="Symbol" w:hint="default"/>
      </w:rPr>
    </w:lvl>
    <w:lvl w:ilvl="7" w:tplc="71B6F75E">
      <w:start w:val="1"/>
      <w:numFmt w:val="bullet"/>
      <w:lvlText w:val="o"/>
      <w:lvlJc w:val="left"/>
      <w:pPr>
        <w:ind w:left="5760" w:hanging="360"/>
      </w:pPr>
      <w:rPr>
        <w:rFonts w:ascii="Courier New" w:hAnsi="Courier New" w:hint="default"/>
      </w:rPr>
    </w:lvl>
    <w:lvl w:ilvl="8" w:tplc="5BA06EEA">
      <w:start w:val="1"/>
      <w:numFmt w:val="bullet"/>
      <w:lvlText w:val=""/>
      <w:lvlJc w:val="left"/>
      <w:pPr>
        <w:ind w:left="6480" w:hanging="360"/>
      </w:pPr>
      <w:rPr>
        <w:rFonts w:ascii="Wingdings" w:hAnsi="Wingdings" w:hint="default"/>
      </w:rPr>
    </w:lvl>
  </w:abstractNum>
  <w:abstractNum w:abstractNumId="5" w15:restartNumberingAfterBreak="0">
    <w:nsid w:val="0E46630A"/>
    <w:multiLevelType w:val="hybridMultilevel"/>
    <w:tmpl w:val="745C789E"/>
    <w:lvl w:ilvl="0" w:tplc="BD9EFC76">
      <w:start w:val="1"/>
      <w:numFmt w:val="bullet"/>
      <w:lvlText w:val="ü"/>
      <w:lvlJc w:val="left"/>
      <w:pPr>
        <w:ind w:left="720" w:hanging="360"/>
      </w:pPr>
      <w:rPr>
        <w:rFonts w:ascii="Wingdings" w:hAnsi="Wingdings" w:hint="default"/>
      </w:rPr>
    </w:lvl>
    <w:lvl w:ilvl="1" w:tplc="BD5C0AC2">
      <w:start w:val="1"/>
      <w:numFmt w:val="bullet"/>
      <w:lvlText w:val="o"/>
      <w:lvlJc w:val="left"/>
      <w:pPr>
        <w:ind w:left="1440" w:hanging="360"/>
      </w:pPr>
      <w:rPr>
        <w:rFonts w:ascii="Courier New" w:hAnsi="Courier New" w:hint="default"/>
      </w:rPr>
    </w:lvl>
    <w:lvl w:ilvl="2" w:tplc="070CB836">
      <w:start w:val="1"/>
      <w:numFmt w:val="bullet"/>
      <w:lvlText w:val=""/>
      <w:lvlJc w:val="left"/>
      <w:pPr>
        <w:ind w:left="2160" w:hanging="360"/>
      </w:pPr>
      <w:rPr>
        <w:rFonts w:ascii="Wingdings" w:hAnsi="Wingdings" w:hint="default"/>
      </w:rPr>
    </w:lvl>
    <w:lvl w:ilvl="3" w:tplc="725E158C">
      <w:start w:val="1"/>
      <w:numFmt w:val="bullet"/>
      <w:lvlText w:val=""/>
      <w:lvlJc w:val="left"/>
      <w:pPr>
        <w:ind w:left="2880" w:hanging="360"/>
      </w:pPr>
      <w:rPr>
        <w:rFonts w:ascii="Symbol" w:hAnsi="Symbol" w:hint="default"/>
      </w:rPr>
    </w:lvl>
    <w:lvl w:ilvl="4" w:tplc="ED1E1F66">
      <w:start w:val="1"/>
      <w:numFmt w:val="bullet"/>
      <w:lvlText w:val="o"/>
      <w:lvlJc w:val="left"/>
      <w:pPr>
        <w:ind w:left="3600" w:hanging="360"/>
      </w:pPr>
      <w:rPr>
        <w:rFonts w:ascii="Courier New" w:hAnsi="Courier New" w:hint="default"/>
      </w:rPr>
    </w:lvl>
    <w:lvl w:ilvl="5" w:tplc="EFF4E1AC">
      <w:start w:val="1"/>
      <w:numFmt w:val="bullet"/>
      <w:lvlText w:val=""/>
      <w:lvlJc w:val="left"/>
      <w:pPr>
        <w:ind w:left="4320" w:hanging="360"/>
      </w:pPr>
      <w:rPr>
        <w:rFonts w:ascii="Wingdings" w:hAnsi="Wingdings" w:hint="default"/>
      </w:rPr>
    </w:lvl>
    <w:lvl w:ilvl="6" w:tplc="166CA93A">
      <w:start w:val="1"/>
      <w:numFmt w:val="bullet"/>
      <w:lvlText w:val=""/>
      <w:lvlJc w:val="left"/>
      <w:pPr>
        <w:ind w:left="5040" w:hanging="360"/>
      </w:pPr>
      <w:rPr>
        <w:rFonts w:ascii="Symbol" w:hAnsi="Symbol" w:hint="default"/>
      </w:rPr>
    </w:lvl>
    <w:lvl w:ilvl="7" w:tplc="C2328A9C">
      <w:start w:val="1"/>
      <w:numFmt w:val="bullet"/>
      <w:lvlText w:val="o"/>
      <w:lvlJc w:val="left"/>
      <w:pPr>
        <w:ind w:left="5760" w:hanging="360"/>
      </w:pPr>
      <w:rPr>
        <w:rFonts w:ascii="Courier New" w:hAnsi="Courier New" w:hint="default"/>
      </w:rPr>
    </w:lvl>
    <w:lvl w:ilvl="8" w:tplc="E2E86CA2">
      <w:start w:val="1"/>
      <w:numFmt w:val="bullet"/>
      <w:lvlText w:val=""/>
      <w:lvlJc w:val="left"/>
      <w:pPr>
        <w:ind w:left="6480" w:hanging="360"/>
      </w:pPr>
      <w:rPr>
        <w:rFonts w:ascii="Wingdings" w:hAnsi="Wingdings" w:hint="default"/>
      </w:rPr>
    </w:lvl>
  </w:abstractNum>
  <w:abstractNum w:abstractNumId="6" w15:restartNumberingAfterBreak="0">
    <w:nsid w:val="104A085C"/>
    <w:multiLevelType w:val="hybridMultilevel"/>
    <w:tmpl w:val="B936C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9158B4"/>
    <w:multiLevelType w:val="hybridMultilevel"/>
    <w:tmpl w:val="1BDC51C6"/>
    <w:lvl w:ilvl="0" w:tplc="42AAE16A">
      <w:start w:val="13"/>
      <w:numFmt w:val="bullet"/>
      <w:lvlText w:val=""/>
      <w:lvlJc w:val="left"/>
      <w:pPr>
        <w:ind w:left="720" w:hanging="360"/>
      </w:pPr>
      <w:rPr>
        <w:rFonts w:ascii="Symbol" w:eastAsia="Arial"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0625FE"/>
    <w:multiLevelType w:val="hybridMultilevel"/>
    <w:tmpl w:val="795AD42A"/>
    <w:lvl w:ilvl="0" w:tplc="025CCC94">
      <w:start w:val="1"/>
      <w:numFmt w:val="bullet"/>
      <w:lvlText w:val="·"/>
      <w:lvlJc w:val="left"/>
      <w:pPr>
        <w:ind w:left="720" w:hanging="360"/>
      </w:pPr>
      <w:rPr>
        <w:rFonts w:ascii="Symbol" w:hAnsi="Symbol" w:hint="default"/>
      </w:rPr>
    </w:lvl>
    <w:lvl w:ilvl="1" w:tplc="06D0DC58">
      <w:start w:val="1"/>
      <w:numFmt w:val="bullet"/>
      <w:lvlText w:val="o"/>
      <w:lvlJc w:val="left"/>
      <w:pPr>
        <w:ind w:left="1440" w:hanging="360"/>
      </w:pPr>
      <w:rPr>
        <w:rFonts w:ascii="Courier New" w:hAnsi="Courier New" w:hint="default"/>
      </w:rPr>
    </w:lvl>
    <w:lvl w:ilvl="2" w:tplc="A3D0DC2A">
      <w:start w:val="1"/>
      <w:numFmt w:val="bullet"/>
      <w:lvlText w:val=""/>
      <w:lvlJc w:val="left"/>
      <w:pPr>
        <w:ind w:left="2160" w:hanging="360"/>
      </w:pPr>
      <w:rPr>
        <w:rFonts w:ascii="Wingdings" w:hAnsi="Wingdings" w:hint="default"/>
      </w:rPr>
    </w:lvl>
    <w:lvl w:ilvl="3" w:tplc="D7403F22">
      <w:start w:val="1"/>
      <w:numFmt w:val="bullet"/>
      <w:lvlText w:val=""/>
      <w:lvlJc w:val="left"/>
      <w:pPr>
        <w:ind w:left="2880" w:hanging="360"/>
      </w:pPr>
      <w:rPr>
        <w:rFonts w:ascii="Symbol" w:hAnsi="Symbol" w:hint="default"/>
      </w:rPr>
    </w:lvl>
    <w:lvl w:ilvl="4" w:tplc="62FCEB52">
      <w:start w:val="1"/>
      <w:numFmt w:val="bullet"/>
      <w:lvlText w:val="o"/>
      <w:lvlJc w:val="left"/>
      <w:pPr>
        <w:ind w:left="3600" w:hanging="360"/>
      </w:pPr>
      <w:rPr>
        <w:rFonts w:ascii="Courier New" w:hAnsi="Courier New" w:hint="default"/>
      </w:rPr>
    </w:lvl>
    <w:lvl w:ilvl="5" w:tplc="44F246C4">
      <w:start w:val="1"/>
      <w:numFmt w:val="bullet"/>
      <w:lvlText w:val=""/>
      <w:lvlJc w:val="left"/>
      <w:pPr>
        <w:ind w:left="4320" w:hanging="360"/>
      </w:pPr>
      <w:rPr>
        <w:rFonts w:ascii="Wingdings" w:hAnsi="Wingdings" w:hint="default"/>
      </w:rPr>
    </w:lvl>
    <w:lvl w:ilvl="6" w:tplc="339AE9D6">
      <w:start w:val="1"/>
      <w:numFmt w:val="bullet"/>
      <w:lvlText w:val=""/>
      <w:lvlJc w:val="left"/>
      <w:pPr>
        <w:ind w:left="5040" w:hanging="360"/>
      </w:pPr>
      <w:rPr>
        <w:rFonts w:ascii="Symbol" w:hAnsi="Symbol" w:hint="default"/>
      </w:rPr>
    </w:lvl>
    <w:lvl w:ilvl="7" w:tplc="52A63F7E">
      <w:start w:val="1"/>
      <w:numFmt w:val="bullet"/>
      <w:lvlText w:val="o"/>
      <w:lvlJc w:val="left"/>
      <w:pPr>
        <w:ind w:left="5760" w:hanging="360"/>
      </w:pPr>
      <w:rPr>
        <w:rFonts w:ascii="Courier New" w:hAnsi="Courier New" w:hint="default"/>
      </w:rPr>
    </w:lvl>
    <w:lvl w:ilvl="8" w:tplc="53704E92">
      <w:start w:val="1"/>
      <w:numFmt w:val="bullet"/>
      <w:lvlText w:val=""/>
      <w:lvlJc w:val="left"/>
      <w:pPr>
        <w:ind w:left="6480" w:hanging="360"/>
      </w:pPr>
      <w:rPr>
        <w:rFonts w:ascii="Wingdings" w:hAnsi="Wingdings" w:hint="default"/>
      </w:rPr>
    </w:lvl>
  </w:abstractNum>
  <w:abstractNum w:abstractNumId="9" w15:restartNumberingAfterBreak="0">
    <w:nsid w:val="1A030A79"/>
    <w:multiLevelType w:val="hybridMultilevel"/>
    <w:tmpl w:val="D7A09A2C"/>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1A2B2BAC"/>
    <w:multiLevelType w:val="hybridMultilevel"/>
    <w:tmpl w:val="51AED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C907E0"/>
    <w:multiLevelType w:val="hybridMultilevel"/>
    <w:tmpl w:val="3AB209B2"/>
    <w:lvl w:ilvl="0" w:tplc="7350318C">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EB3003F"/>
    <w:multiLevelType w:val="hybridMultilevel"/>
    <w:tmpl w:val="61D49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FDE4323"/>
    <w:multiLevelType w:val="hybridMultilevel"/>
    <w:tmpl w:val="9E469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0A1DD0"/>
    <w:multiLevelType w:val="hybridMultilevel"/>
    <w:tmpl w:val="BADAD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72C34A"/>
    <w:multiLevelType w:val="hybridMultilevel"/>
    <w:tmpl w:val="8EB40B7A"/>
    <w:lvl w:ilvl="0" w:tplc="A6AA3504">
      <w:start w:val="1"/>
      <w:numFmt w:val="bullet"/>
      <w:lvlText w:val="·"/>
      <w:lvlJc w:val="left"/>
      <w:pPr>
        <w:ind w:left="720" w:hanging="360"/>
      </w:pPr>
      <w:rPr>
        <w:rFonts w:ascii="Symbol" w:hAnsi="Symbol" w:hint="default"/>
      </w:rPr>
    </w:lvl>
    <w:lvl w:ilvl="1" w:tplc="5ACCAD48">
      <w:start w:val="1"/>
      <w:numFmt w:val="bullet"/>
      <w:lvlText w:val="o"/>
      <w:lvlJc w:val="left"/>
      <w:pPr>
        <w:ind w:left="1440" w:hanging="360"/>
      </w:pPr>
      <w:rPr>
        <w:rFonts w:ascii="Courier New" w:hAnsi="Courier New" w:hint="default"/>
      </w:rPr>
    </w:lvl>
    <w:lvl w:ilvl="2" w:tplc="35BCD92E">
      <w:start w:val="1"/>
      <w:numFmt w:val="bullet"/>
      <w:lvlText w:val=""/>
      <w:lvlJc w:val="left"/>
      <w:pPr>
        <w:ind w:left="2160" w:hanging="360"/>
      </w:pPr>
      <w:rPr>
        <w:rFonts w:ascii="Wingdings" w:hAnsi="Wingdings" w:hint="default"/>
      </w:rPr>
    </w:lvl>
    <w:lvl w:ilvl="3" w:tplc="5CDAA624">
      <w:start w:val="1"/>
      <w:numFmt w:val="bullet"/>
      <w:lvlText w:val=""/>
      <w:lvlJc w:val="left"/>
      <w:pPr>
        <w:ind w:left="2880" w:hanging="360"/>
      </w:pPr>
      <w:rPr>
        <w:rFonts w:ascii="Symbol" w:hAnsi="Symbol" w:hint="default"/>
      </w:rPr>
    </w:lvl>
    <w:lvl w:ilvl="4" w:tplc="4ACE3BD2">
      <w:start w:val="1"/>
      <w:numFmt w:val="bullet"/>
      <w:lvlText w:val="o"/>
      <w:lvlJc w:val="left"/>
      <w:pPr>
        <w:ind w:left="3600" w:hanging="360"/>
      </w:pPr>
      <w:rPr>
        <w:rFonts w:ascii="Courier New" w:hAnsi="Courier New" w:hint="default"/>
      </w:rPr>
    </w:lvl>
    <w:lvl w:ilvl="5" w:tplc="75ACB920">
      <w:start w:val="1"/>
      <w:numFmt w:val="bullet"/>
      <w:lvlText w:val=""/>
      <w:lvlJc w:val="left"/>
      <w:pPr>
        <w:ind w:left="4320" w:hanging="360"/>
      </w:pPr>
      <w:rPr>
        <w:rFonts w:ascii="Wingdings" w:hAnsi="Wingdings" w:hint="default"/>
      </w:rPr>
    </w:lvl>
    <w:lvl w:ilvl="6" w:tplc="A23A2B5C">
      <w:start w:val="1"/>
      <w:numFmt w:val="bullet"/>
      <w:lvlText w:val=""/>
      <w:lvlJc w:val="left"/>
      <w:pPr>
        <w:ind w:left="5040" w:hanging="360"/>
      </w:pPr>
      <w:rPr>
        <w:rFonts w:ascii="Symbol" w:hAnsi="Symbol" w:hint="default"/>
      </w:rPr>
    </w:lvl>
    <w:lvl w:ilvl="7" w:tplc="F702BBF0">
      <w:start w:val="1"/>
      <w:numFmt w:val="bullet"/>
      <w:lvlText w:val="o"/>
      <w:lvlJc w:val="left"/>
      <w:pPr>
        <w:ind w:left="5760" w:hanging="360"/>
      </w:pPr>
      <w:rPr>
        <w:rFonts w:ascii="Courier New" w:hAnsi="Courier New" w:hint="default"/>
      </w:rPr>
    </w:lvl>
    <w:lvl w:ilvl="8" w:tplc="9180819A">
      <w:start w:val="1"/>
      <w:numFmt w:val="bullet"/>
      <w:lvlText w:val=""/>
      <w:lvlJc w:val="left"/>
      <w:pPr>
        <w:ind w:left="6480" w:hanging="360"/>
      </w:pPr>
      <w:rPr>
        <w:rFonts w:ascii="Wingdings" w:hAnsi="Wingdings" w:hint="default"/>
      </w:rPr>
    </w:lvl>
  </w:abstractNum>
  <w:abstractNum w:abstractNumId="16" w15:restartNumberingAfterBreak="0">
    <w:nsid w:val="31DCD847"/>
    <w:multiLevelType w:val="hybridMultilevel"/>
    <w:tmpl w:val="DEAAAED4"/>
    <w:lvl w:ilvl="0" w:tplc="92483D76">
      <w:start w:val="1"/>
      <w:numFmt w:val="bullet"/>
      <w:lvlText w:val="·"/>
      <w:lvlJc w:val="left"/>
      <w:pPr>
        <w:ind w:left="720" w:hanging="360"/>
      </w:pPr>
      <w:rPr>
        <w:rFonts w:ascii="Symbol" w:hAnsi="Symbol" w:hint="default"/>
      </w:rPr>
    </w:lvl>
    <w:lvl w:ilvl="1" w:tplc="21B45C1A">
      <w:start w:val="1"/>
      <w:numFmt w:val="bullet"/>
      <w:lvlText w:val="o"/>
      <w:lvlJc w:val="left"/>
      <w:pPr>
        <w:ind w:left="1440" w:hanging="360"/>
      </w:pPr>
      <w:rPr>
        <w:rFonts w:ascii="Courier New" w:hAnsi="Courier New" w:hint="default"/>
      </w:rPr>
    </w:lvl>
    <w:lvl w:ilvl="2" w:tplc="A85A0A26">
      <w:start w:val="1"/>
      <w:numFmt w:val="bullet"/>
      <w:lvlText w:val=""/>
      <w:lvlJc w:val="left"/>
      <w:pPr>
        <w:ind w:left="2160" w:hanging="360"/>
      </w:pPr>
      <w:rPr>
        <w:rFonts w:ascii="Wingdings" w:hAnsi="Wingdings" w:hint="default"/>
      </w:rPr>
    </w:lvl>
    <w:lvl w:ilvl="3" w:tplc="CCE879D2">
      <w:start w:val="1"/>
      <w:numFmt w:val="bullet"/>
      <w:lvlText w:val=""/>
      <w:lvlJc w:val="left"/>
      <w:pPr>
        <w:ind w:left="2880" w:hanging="360"/>
      </w:pPr>
      <w:rPr>
        <w:rFonts w:ascii="Symbol" w:hAnsi="Symbol" w:hint="default"/>
      </w:rPr>
    </w:lvl>
    <w:lvl w:ilvl="4" w:tplc="C8FCFBB0">
      <w:start w:val="1"/>
      <w:numFmt w:val="bullet"/>
      <w:lvlText w:val="o"/>
      <w:lvlJc w:val="left"/>
      <w:pPr>
        <w:ind w:left="3600" w:hanging="360"/>
      </w:pPr>
      <w:rPr>
        <w:rFonts w:ascii="Courier New" w:hAnsi="Courier New" w:hint="default"/>
      </w:rPr>
    </w:lvl>
    <w:lvl w:ilvl="5" w:tplc="19448EC2">
      <w:start w:val="1"/>
      <w:numFmt w:val="bullet"/>
      <w:lvlText w:val=""/>
      <w:lvlJc w:val="left"/>
      <w:pPr>
        <w:ind w:left="4320" w:hanging="360"/>
      </w:pPr>
      <w:rPr>
        <w:rFonts w:ascii="Wingdings" w:hAnsi="Wingdings" w:hint="default"/>
      </w:rPr>
    </w:lvl>
    <w:lvl w:ilvl="6" w:tplc="29DA0BB6">
      <w:start w:val="1"/>
      <w:numFmt w:val="bullet"/>
      <w:lvlText w:val=""/>
      <w:lvlJc w:val="left"/>
      <w:pPr>
        <w:ind w:left="5040" w:hanging="360"/>
      </w:pPr>
      <w:rPr>
        <w:rFonts w:ascii="Symbol" w:hAnsi="Symbol" w:hint="default"/>
      </w:rPr>
    </w:lvl>
    <w:lvl w:ilvl="7" w:tplc="C4F80626">
      <w:start w:val="1"/>
      <w:numFmt w:val="bullet"/>
      <w:lvlText w:val="o"/>
      <w:lvlJc w:val="left"/>
      <w:pPr>
        <w:ind w:left="5760" w:hanging="360"/>
      </w:pPr>
      <w:rPr>
        <w:rFonts w:ascii="Courier New" w:hAnsi="Courier New" w:hint="default"/>
      </w:rPr>
    </w:lvl>
    <w:lvl w:ilvl="8" w:tplc="2B48C6B6">
      <w:start w:val="1"/>
      <w:numFmt w:val="bullet"/>
      <w:lvlText w:val=""/>
      <w:lvlJc w:val="left"/>
      <w:pPr>
        <w:ind w:left="6480" w:hanging="360"/>
      </w:pPr>
      <w:rPr>
        <w:rFonts w:ascii="Wingdings" w:hAnsi="Wingdings" w:hint="default"/>
      </w:rPr>
    </w:lvl>
  </w:abstractNum>
  <w:abstractNum w:abstractNumId="17" w15:restartNumberingAfterBreak="0">
    <w:nsid w:val="3462AFB3"/>
    <w:multiLevelType w:val="hybridMultilevel"/>
    <w:tmpl w:val="FAEE37E8"/>
    <w:lvl w:ilvl="0" w:tplc="17324DBE">
      <w:start w:val="1"/>
      <w:numFmt w:val="bullet"/>
      <w:lvlText w:val=""/>
      <w:lvlJc w:val="left"/>
      <w:pPr>
        <w:ind w:left="720" w:hanging="360"/>
      </w:pPr>
      <w:rPr>
        <w:rFonts w:ascii="Symbol" w:hAnsi="Symbol" w:hint="default"/>
      </w:rPr>
    </w:lvl>
    <w:lvl w:ilvl="1" w:tplc="E94CC3FA">
      <w:start w:val="1"/>
      <w:numFmt w:val="bullet"/>
      <w:lvlText w:val="o"/>
      <w:lvlJc w:val="left"/>
      <w:pPr>
        <w:ind w:left="1440" w:hanging="360"/>
      </w:pPr>
      <w:rPr>
        <w:rFonts w:ascii="Courier New" w:hAnsi="Courier New" w:hint="default"/>
      </w:rPr>
    </w:lvl>
    <w:lvl w:ilvl="2" w:tplc="C60C4E44">
      <w:start w:val="1"/>
      <w:numFmt w:val="bullet"/>
      <w:lvlText w:val=""/>
      <w:lvlJc w:val="left"/>
      <w:pPr>
        <w:ind w:left="2160" w:hanging="360"/>
      </w:pPr>
      <w:rPr>
        <w:rFonts w:ascii="Wingdings" w:hAnsi="Wingdings" w:hint="default"/>
      </w:rPr>
    </w:lvl>
    <w:lvl w:ilvl="3" w:tplc="F0D6C7BE">
      <w:start w:val="1"/>
      <w:numFmt w:val="bullet"/>
      <w:lvlText w:val=""/>
      <w:lvlJc w:val="left"/>
      <w:pPr>
        <w:ind w:left="2880" w:hanging="360"/>
      </w:pPr>
      <w:rPr>
        <w:rFonts w:ascii="Symbol" w:hAnsi="Symbol" w:hint="default"/>
      </w:rPr>
    </w:lvl>
    <w:lvl w:ilvl="4" w:tplc="68561B3A">
      <w:start w:val="1"/>
      <w:numFmt w:val="bullet"/>
      <w:lvlText w:val="o"/>
      <w:lvlJc w:val="left"/>
      <w:pPr>
        <w:ind w:left="3600" w:hanging="360"/>
      </w:pPr>
      <w:rPr>
        <w:rFonts w:ascii="Courier New" w:hAnsi="Courier New" w:hint="default"/>
      </w:rPr>
    </w:lvl>
    <w:lvl w:ilvl="5" w:tplc="C51C6C88">
      <w:start w:val="1"/>
      <w:numFmt w:val="bullet"/>
      <w:lvlText w:val=""/>
      <w:lvlJc w:val="left"/>
      <w:pPr>
        <w:ind w:left="4320" w:hanging="360"/>
      </w:pPr>
      <w:rPr>
        <w:rFonts w:ascii="Wingdings" w:hAnsi="Wingdings" w:hint="default"/>
      </w:rPr>
    </w:lvl>
    <w:lvl w:ilvl="6" w:tplc="2D08045E">
      <w:start w:val="1"/>
      <w:numFmt w:val="bullet"/>
      <w:lvlText w:val=""/>
      <w:lvlJc w:val="left"/>
      <w:pPr>
        <w:ind w:left="5040" w:hanging="360"/>
      </w:pPr>
      <w:rPr>
        <w:rFonts w:ascii="Symbol" w:hAnsi="Symbol" w:hint="default"/>
      </w:rPr>
    </w:lvl>
    <w:lvl w:ilvl="7" w:tplc="08564EFA">
      <w:start w:val="1"/>
      <w:numFmt w:val="bullet"/>
      <w:lvlText w:val="o"/>
      <w:lvlJc w:val="left"/>
      <w:pPr>
        <w:ind w:left="5760" w:hanging="360"/>
      </w:pPr>
      <w:rPr>
        <w:rFonts w:ascii="Courier New" w:hAnsi="Courier New" w:hint="default"/>
      </w:rPr>
    </w:lvl>
    <w:lvl w:ilvl="8" w:tplc="44B89A40">
      <w:start w:val="1"/>
      <w:numFmt w:val="bullet"/>
      <w:lvlText w:val=""/>
      <w:lvlJc w:val="left"/>
      <w:pPr>
        <w:ind w:left="6480" w:hanging="360"/>
      </w:pPr>
      <w:rPr>
        <w:rFonts w:ascii="Wingdings" w:hAnsi="Wingdings" w:hint="default"/>
      </w:rPr>
    </w:lvl>
  </w:abstractNum>
  <w:abstractNum w:abstractNumId="18" w15:restartNumberingAfterBreak="0">
    <w:nsid w:val="3ED865C8"/>
    <w:multiLevelType w:val="hybridMultilevel"/>
    <w:tmpl w:val="2D625E82"/>
    <w:lvl w:ilvl="0" w:tplc="2BDE3B0E">
      <w:start w:val="1"/>
      <w:numFmt w:val="bullet"/>
      <w:lvlText w:val="·"/>
      <w:lvlJc w:val="left"/>
      <w:pPr>
        <w:ind w:left="720" w:hanging="360"/>
      </w:pPr>
      <w:rPr>
        <w:rFonts w:ascii="Symbol" w:hAnsi="Symbol" w:hint="default"/>
      </w:rPr>
    </w:lvl>
    <w:lvl w:ilvl="1" w:tplc="F7342854">
      <w:start w:val="1"/>
      <w:numFmt w:val="bullet"/>
      <w:lvlText w:val="o"/>
      <w:lvlJc w:val="left"/>
      <w:pPr>
        <w:ind w:left="1440" w:hanging="360"/>
      </w:pPr>
      <w:rPr>
        <w:rFonts w:ascii="Courier New" w:hAnsi="Courier New" w:hint="default"/>
      </w:rPr>
    </w:lvl>
    <w:lvl w:ilvl="2" w:tplc="79F8AD18">
      <w:start w:val="1"/>
      <w:numFmt w:val="bullet"/>
      <w:lvlText w:val=""/>
      <w:lvlJc w:val="left"/>
      <w:pPr>
        <w:ind w:left="2160" w:hanging="360"/>
      </w:pPr>
      <w:rPr>
        <w:rFonts w:ascii="Wingdings" w:hAnsi="Wingdings" w:hint="default"/>
      </w:rPr>
    </w:lvl>
    <w:lvl w:ilvl="3" w:tplc="ED00D5FC">
      <w:start w:val="1"/>
      <w:numFmt w:val="bullet"/>
      <w:lvlText w:val=""/>
      <w:lvlJc w:val="left"/>
      <w:pPr>
        <w:ind w:left="2880" w:hanging="360"/>
      </w:pPr>
      <w:rPr>
        <w:rFonts w:ascii="Symbol" w:hAnsi="Symbol" w:hint="default"/>
      </w:rPr>
    </w:lvl>
    <w:lvl w:ilvl="4" w:tplc="9EEC64BA">
      <w:start w:val="1"/>
      <w:numFmt w:val="bullet"/>
      <w:lvlText w:val="o"/>
      <w:lvlJc w:val="left"/>
      <w:pPr>
        <w:ind w:left="3600" w:hanging="360"/>
      </w:pPr>
      <w:rPr>
        <w:rFonts w:ascii="Courier New" w:hAnsi="Courier New" w:hint="default"/>
      </w:rPr>
    </w:lvl>
    <w:lvl w:ilvl="5" w:tplc="C8725FE8">
      <w:start w:val="1"/>
      <w:numFmt w:val="bullet"/>
      <w:lvlText w:val=""/>
      <w:lvlJc w:val="left"/>
      <w:pPr>
        <w:ind w:left="4320" w:hanging="360"/>
      </w:pPr>
      <w:rPr>
        <w:rFonts w:ascii="Wingdings" w:hAnsi="Wingdings" w:hint="default"/>
      </w:rPr>
    </w:lvl>
    <w:lvl w:ilvl="6" w:tplc="B6F0C6BA">
      <w:start w:val="1"/>
      <w:numFmt w:val="bullet"/>
      <w:lvlText w:val=""/>
      <w:lvlJc w:val="left"/>
      <w:pPr>
        <w:ind w:left="5040" w:hanging="360"/>
      </w:pPr>
      <w:rPr>
        <w:rFonts w:ascii="Symbol" w:hAnsi="Symbol" w:hint="default"/>
      </w:rPr>
    </w:lvl>
    <w:lvl w:ilvl="7" w:tplc="41501CE4">
      <w:start w:val="1"/>
      <w:numFmt w:val="bullet"/>
      <w:lvlText w:val="o"/>
      <w:lvlJc w:val="left"/>
      <w:pPr>
        <w:ind w:left="5760" w:hanging="360"/>
      </w:pPr>
      <w:rPr>
        <w:rFonts w:ascii="Courier New" w:hAnsi="Courier New" w:hint="default"/>
      </w:rPr>
    </w:lvl>
    <w:lvl w:ilvl="8" w:tplc="D2A476FE">
      <w:start w:val="1"/>
      <w:numFmt w:val="bullet"/>
      <w:lvlText w:val=""/>
      <w:lvlJc w:val="left"/>
      <w:pPr>
        <w:ind w:left="6480" w:hanging="360"/>
      </w:pPr>
      <w:rPr>
        <w:rFonts w:ascii="Wingdings" w:hAnsi="Wingdings" w:hint="default"/>
      </w:rPr>
    </w:lvl>
  </w:abstractNum>
  <w:abstractNum w:abstractNumId="19" w15:restartNumberingAfterBreak="0">
    <w:nsid w:val="454E1164"/>
    <w:multiLevelType w:val="hybridMultilevel"/>
    <w:tmpl w:val="DCE26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F9FCEB"/>
    <w:multiLevelType w:val="hybridMultilevel"/>
    <w:tmpl w:val="4824EADE"/>
    <w:lvl w:ilvl="0" w:tplc="DA963E52">
      <w:start w:val="1"/>
      <w:numFmt w:val="bullet"/>
      <w:lvlText w:val="ü"/>
      <w:lvlJc w:val="left"/>
      <w:pPr>
        <w:ind w:left="720" w:hanging="360"/>
      </w:pPr>
      <w:rPr>
        <w:rFonts w:ascii="Wingdings" w:hAnsi="Wingdings" w:hint="default"/>
      </w:rPr>
    </w:lvl>
    <w:lvl w:ilvl="1" w:tplc="5232A384">
      <w:start w:val="1"/>
      <w:numFmt w:val="bullet"/>
      <w:lvlText w:val="o"/>
      <w:lvlJc w:val="left"/>
      <w:pPr>
        <w:ind w:left="1440" w:hanging="360"/>
      </w:pPr>
      <w:rPr>
        <w:rFonts w:ascii="Courier New" w:hAnsi="Courier New" w:hint="default"/>
      </w:rPr>
    </w:lvl>
    <w:lvl w:ilvl="2" w:tplc="8020CEB2">
      <w:start w:val="1"/>
      <w:numFmt w:val="bullet"/>
      <w:lvlText w:val=""/>
      <w:lvlJc w:val="left"/>
      <w:pPr>
        <w:ind w:left="2160" w:hanging="360"/>
      </w:pPr>
      <w:rPr>
        <w:rFonts w:ascii="Wingdings" w:hAnsi="Wingdings" w:hint="default"/>
      </w:rPr>
    </w:lvl>
    <w:lvl w:ilvl="3" w:tplc="2F16D404">
      <w:start w:val="1"/>
      <w:numFmt w:val="bullet"/>
      <w:lvlText w:val=""/>
      <w:lvlJc w:val="left"/>
      <w:pPr>
        <w:ind w:left="2880" w:hanging="360"/>
      </w:pPr>
      <w:rPr>
        <w:rFonts w:ascii="Symbol" w:hAnsi="Symbol" w:hint="default"/>
      </w:rPr>
    </w:lvl>
    <w:lvl w:ilvl="4" w:tplc="467ED182">
      <w:start w:val="1"/>
      <w:numFmt w:val="bullet"/>
      <w:lvlText w:val="o"/>
      <w:lvlJc w:val="left"/>
      <w:pPr>
        <w:ind w:left="3600" w:hanging="360"/>
      </w:pPr>
      <w:rPr>
        <w:rFonts w:ascii="Courier New" w:hAnsi="Courier New" w:hint="default"/>
      </w:rPr>
    </w:lvl>
    <w:lvl w:ilvl="5" w:tplc="03763D56">
      <w:start w:val="1"/>
      <w:numFmt w:val="bullet"/>
      <w:lvlText w:val=""/>
      <w:lvlJc w:val="left"/>
      <w:pPr>
        <w:ind w:left="4320" w:hanging="360"/>
      </w:pPr>
      <w:rPr>
        <w:rFonts w:ascii="Wingdings" w:hAnsi="Wingdings" w:hint="default"/>
      </w:rPr>
    </w:lvl>
    <w:lvl w:ilvl="6" w:tplc="9942F292">
      <w:start w:val="1"/>
      <w:numFmt w:val="bullet"/>
      <w:lvlText w:val=""/>
      <w:lvlJc w:val="left"/>
      <w:pPr>
        <w:ind w:left="5040" w:hanging="360"/>
      </w:pPr>
      <w:rPr>
        <w:rFonts w:ascii="Symbol" w:hAnsi="Symbol" w:hint="default"/>
      </w:rPr>
    </w:lvl>
    <w:lvl w:ilvl="7" w:tplc="6000448A">
      <w:start w:val="1"/>
      <w:numFmt w:val="bullet"/>
      <w:lvlText w:val="o"/>
      <w:lvlJc w:val="left"/>
      <w:pPr>
        <w:ind w:left="5760" w:hanging="360"/>
      </w:pPr>
      <w:rPr>
        <w:rFonts w:ascii="Courier New" w:hAnsi="Courier New" w:hint="default"/>
      </w:rPr>
    </w:lvl>
    <w:lvl w:ilvl="8" w:tplc="F11C7F28">
      <w:start w:val="1"/>
      <w:numFmt w:val="bullet"/>
      <w:lvlText w:val=""/>
      <w:lvlJc w:val="left"/>
      <w:pPr>
        <w:ind w:left="6480" w:hanging="360"/>
      </w:pPr>
      <w:rPr>
        <w:rFonts w:ascii="Wingdings" w:hAnsi="Wingdings" w:hint="default"/>
      </w:rPr>
    </w:lvl>
  </w:abstractNum>
  <w:abstractNum w:abstractNumId="21" w15:restartNumberingAfterBreak="0">
    <w:nsid w:val="4FBE6730"/>
    <w:multiLevelType w:val="hybridMultilevel"/>
    <w:tmpl w:val="3B569E52"/>
    <w:lvl w:ilvl="0" w:tplc="189EA4D8">
      <w:start w:val="1"/>
      <w:numFmt w:val="bullet"/>
      <w:lvlText w:val="·"/>
      <w:lvlJc w:val="left"/>
      <w:pPr>
        <w:ind w:left="720" w:hanging="360"/>
      </w:pPr>
      <w:rPr>
        <w:rFonts w:ascii="Symbol" w:hAnsi="Symbol" w:hint="default"/>
      </w:rPr>
    </w:lvl>
    <w:lvl w:ilvl="1" w:tplc="9CCA8DBE">
      <w:start w:val="1"/>
      <w:numFmt w:val="bullet"/>
      <w:lvlText w:val="o"/>
      <w:lvlJc w:val="left"/>
      <w:pPr>
        <w:ind w:left="1440" w:hanging="360"/>
      </w:pPr>
      <w:rPr>
        <w:rFonts w:ascii="Courier New" w:hAnsi="Courier New" w:hint="default"/>
      </w:rPr>
    </w:lvl>
    <w:lvl w:ilvl="2" w:tplc="40D21024">
      <w:start w:val="1"/>
      <w:numFmt w:val="bullet"/>
      <w:lvlText w:val=""/>
      <w:lvlJc w:val="left"/>
      <w:pPr>
        <w:ind w:left="2160" w:hanging="360"/>
      </w:pPr>
      <w:rPr>
        <w:rFonts w:ascii="Wingdings" w:hAnsi="Wingdings" w:hint="default"/>
      </w:rPr>
    </w:lvl>
    <w:lvl w:ilvl="3" w:tplc="750E2D76">
      <w:start w:val="1"/>
      <w:numFmt w:val="bullet"/>
      <w:lvlText w:val=""/>
      <w:lvlJc w:val="left"/>
      <w:pPr>
        <w:ind w:left="2880" w:hanging="360"/>
      </w:pPr>
      <w:rPr>
        <w:rFonts w:ascii="Symbol" w:hAnsi="Symbol" w:hint="default"/>
      </w:rPr>
    </w:lvl>
    <w:lvl w:ilvl="4" w:tplc="92DA31E4">
      <w:start w:val="1"/>
      <w:numFmt w:val="bullet"/>
      <w:lvlText w:val="o"/>
      <w:lvlJc w:val="left"/>
      <w:pPr>
        <w:ind w:left="3600" w:hanging="360"/>
      </w:pPr>
      <w:rPr>
        <w:rFonts w:ascii="Courier New" w:hAnsi="Courier New" w:hint="default"/>
      </w:rPr>
    </w:lvl>
    <w:lvl w:ilvl="5" w:tplc="81368C32">
      <w:start w:val="1"/>
      <w:numFmt w:val="bullet"/>
      <w:lvlText w:val=""/>
      <w:lvlJc w:val="left"/>
      <w:pPr>
        <w:ind w:left="4320" w:hanging="360"/>
      </w:pPr>
      <w:rPr>
        <w:rFonts w:ascii="Wingdings" w:hAnsi="Wingdings" w:hint="default"/>
      </w:rPr>
    </w:lvl>
    <w:lvl w:ilvl="6" w:tplc="E1946710">
      <w:start w:val="1"/>
      <w:numFmt w:val="bullet"/>
      <w:lvlText w:val=""/>
      <w:lvlJc w:val="left"/>
      <w:pPr>
        <w:ind w:left="5040" w:hanging="360"/>
      </w:pPr>
      <w:rPr>
        <w:rFonts w:ascii="Symbol" w:hAnsi="Symbol" w:hint="default"/>
      </w:rPr>
    </w:lvl>
    <w:lvl w:ilvl="7" w:tplc="705AC66A">
      <w:start w:val="1"/>
      <w:numFmt w:val="bullet"/>
      <w:lvlText w:val="o"/>
      <w:lvlJc w:val="left"/>
      <w:pPr>
        <w:ind w:left="5760" w:hanging="360"/>
      </w:pPr>
      <w:rPr>
        <w:rFonts w:ascii="Courier New" w:hAnsi="Courier New" w:hint="default"/>
      </w:rPr>
    </w:lvl>
    <w:lvl w:ilvl="8" w:tplc="6D56ECB2">
      <w:start w:val="1"/>
      <w:numFmt w:val="bullet"/>
      <w:lvlText w:val=""/>
      <w:lvlJc w:val="left"/>
      <w:pPr>
        <w:ind w:left="6480" w:hanging="360"/>
      </w:pPr>
      <w:rPr>
        <w:rFonts w:ascii="Wingdings" w:hAnsi="Wingdings" w:hint="default"/>
      </w:rPr>
    </w:lvl>
  </w:abstractNum>
  <w:abstractNum w:abstractNumId="22" w15:restartNumberingAfterBreak="0">
    <w:nsid w:val="575D41CA"/>
    <w:multiLevelType w:val="hybridMultilevel"/>
    <w:tmpl w:val="24D41E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0F750C"/>
    <w:multiLevelType w:val="hybridMultilevel"/>
    <w:tmpl w:val="2FB24F70"/>
    <w:lvl w:ilvl="0" w:tplc="03FADA24">
      <w:start w:val="1"/>
      <w:numFmt w:val="bullet"/>
      <w:lvlText w:val="·"/>
      <w:lvlJc w:val="left"/>
      <w:pPr>
        <w:ind w:left="720" w:hanging="360"/>
      </w:pPr>
      <w:rPr>
        <w:rFonts w:ascii="Symbol" w:hAnsi="Symbol" w:hint="default"/>
      </w:rPr>
    </w:lvl>
    <w:lvl w:ilvl="1" w:tplc="54C0D2E2">
      <w:start w:val="1"/>
      <w:numFmt w:val="bullet"/>
      <w:lvlText w:val="o"/>
      <w:lvlJc w:val="left"/>
      <w:pPr>
        <w:ind w:left="1440" w:hanging="360"/>
      </w:pPr>
      <w:rPr>
        <w:rFonts w:ascii="Courier New" w:hAnsi="Courier New" w:hint="default"/>
      </w:rPr>
    </w:lvl>
    <w:lvl w:ilvl="2" w:tplc="D24C6038">
      <w:start w:val="1"/>
      <w:numFmt w:val="bullet"/>
      <w:lvlText w:val=""/>
      <w:lvlJc w:val="left"/>
      <w:pPr>
        <w:ind w:left="2160" w:hanging="360"/>
      </w:pPr>
      <w:rPr>
        <w:rFonts w:ascii="Wingdings" w:hAnsi="Wingdings" w:hint="default"/>
      </w:rPr>
    </w:lvl>
    <w:lvl w:ilvl="3" w:tplc="AC0AA964">
      <w:start w:val="1"/>
      <w:numFmt w:val="bullet"/>
      <w:lvlText w:val=""/>
      <w:lvlJc w:val="left"/>
      <w:pPr>
        <w:ind w:left="2880" w:hanging="360"/>
      </w:pPr>
      <w:rPr>
        <w:rFonts w:ascii="Symbol" w:hAnsi="Symbol" w:hint="default"/>
      </w:rPr>
    </w:lvl>
    <w:lvl w:ilvl="4" w:tplc="F1C81A94">
      <w:start w:val="1"/>
      <w:numFmt w:val="bullet"/>
      <w:lvlText w:val="o"/>
      <w:lvlJc w:val="left"/>
      <w:pPr>
        <w:ind w:left="3600" w:hanging="360"/>
      </w:pPr>
      <w:rPr>
        <w:rFonts w:ascii="Courier New" w:hAnsi="Courier New" w:hint="default"/>
      </w:rPr>
    </w:lvl>
    <w:lvl w:ilvl="5" w:tplc="2034B6E8">
      <w:start w:val="1"/>
      <w:numFmt w:val="bullet"/>
      <w:lvlText w:val=""/>
      <w:lvlJc w:val="left"/>
      <w:pPr>
        <w:ind w:left="4320" w:hanging="360"/>
      </w:pPr>
      <w:rPr>
        <w:rFonts w:ascii="Wingdings" w:hAnsi="Wingdings" w:hint="default"/>
      </w:rPr>
    </w:lvl>
    <w:lvl w:ilvl="6" w:tplc="8D522764">
      <w:start w:val="1"/>
      <w:numFmt w:val="bullet"/>
      <w:lvlText w:val=""/>
      <w:lvlJc w:val="left"/>
      <w:pPr>
        <w:ind w:left="5040" w:hanging="360"/>
      </w:pPr>
      <w:rPr>
        <w:rFonts w:ascii="Symbol" w:hAnsi="Symbol" w:hint="default"/>
      </w:rPr>
    </w:lvl>
    <w:lvl w:ilvl="7" w:tplc="7E5AC700">
      <w:start w:val="1"/>
      <w:numFmt w:val="bullet"/>
      <w:lvlText w:val="o"/>
      <w:lvlJc w:val="left"/>
      <w:pPr>
        <w:ind w:left="5760" w:hanging="360"/>
      </w:pPr>
      <w:rPr>
        <w:rFonts w:ascii="Courier New" w:hAnsi="Courier New" w:hint="default"/>
      </w:rPr>
    </w:lvl>
    <w:lvl w:ilvl="8" w:tplc="E1B4675C">
      <w:start w:val="1"/>
      <w:numFmt w:val="bullet"/>
      <w:lvlText w:val=""/>
      <w:lvlJc w:val="left"/>
      <w:pPr>
        <w:ind w:left="6480" w:hanging="360"/>
      </w:pPr>
      <w:rPr>
        <w:rFonts w:ascii="Wingdings" w:hAnsi="Wingdings" w:hint="default"/>
      </w:rPr>
    </w:lvl>
  </w:abstractNum>
  <w:abstractNum w:abstractNumId="24" w15:restartNumberingAfterBreak="0">
    <w:nsid w:val="5BA46CA2"/>
    <w:multiLevelType w:val="hybridMultilevel"/>
    <w:tmpl w:val="C0109D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CE3CA93"/>
    <w:multiLevelType w:val="hybridMultilevel"/>
    <w:tmpl w:val="4F5613C2"/>
    <w:lvl w:ilvl="0" w:tplc="808C04D4">
      <w:start w:val="1"/>
      <w:numFmt w:val="bullet"/>
      <w:lvlText w:val="·"/>
      <w:lvlJc w:val="left"/>
      <w:pPr>
        <w:ind w:left="720" w:hanging="360"/>
      </w:pPr>
      <w:rPr>
        <w:rFonts w:ascii="Symbol" w:hAnsi="Symbol" w:hint="default"/>
      </w:rPr>
    </w:lvl>
    <w:lvl w:ilvl="1" w:tplc="831E970A">
      <w:start w:val="1"/>
      <w:numFmt w:val="bullet"/>
      <w:lvlText w:val="o"/>
      <w:lvlJc w:val="left"/>
      <w:pPr>
        <w:ind w:left="1440" w:hanging="360"/>
      </w:pPr>
      <w:rPr>
        <w:rFonts w:ascii="Courier New" w:hAnsi="Courier New" w:hint="default"/>
      </w:rPr>
    </w:lvl>
    <w:lvl w:ilvl="2" w:tplc="D3FE440A">
      <w:start w:val="1"/>
      <w:numFmt w:val="bullet"/>
      <w:lvlText w:val=""/>
      <w:lvlJc w:val="left"/>
      <w:pPr>
        <w:ind w:left="2160" w:hanging="360"/>
      </w:pPr>
      <w:rPr>
        <w:rFonts w:ascii="Wingdings" w:hAnsi="Wingdings" w:hint="default"/>
      </w:rPr>
    </w:lvl>
    <w:lvl w:ilvl="3" w:tplc="8BD630AE">
      <w:start w:val="1"/>
      <w:numFmt w:val="bullet"/>
      <w:lvlText w:val=""/>
      <w:lvlJc w:val="left"/>
      <w:pPr>
        <w:ind w:left="2880" w:hanging="360"/>
      </w:pPr>
      <w:rPr>
        <w:rFonts w:ascii="Symbol" w:hAnsi="Symbol" w:hint="default"/>
      </w:rPr>
    </w:lvl>
    <w:lvl w:ilvl="4" w:tplc="FD6256B6">
      <w:start w:val="1"/>
      <w:numFmt w:val="bullet"/>
      <w:lvlText w:val="o"/>
      <w:lvlJc w:val="left"/>
      <w:pPr>
        <w:ind w:left="3600" w:hanging="360"/>
      </w:pPr>
      <w:rPr>
        <w:rFonts w:ascii="Courier New" w:hAnsi="Courier New" w:hint="default"/>
      </w:rPr>
    </w:lvl>
    <w:lvl w:ilvl="5" w:tplc="2054B68A">
      <w:start w:val="1"/>
      <w:numFmt w:val="bullet"/>
      <w:lvlText w:val=""/>
      <w:lvlJc w:val="left"/>
      <w:pPr>
        <w:ind w:left="4320" w:hanging="360"/>
      </w:pPr>
      <w:rPr>
        <w:rFonts w:ascii="Wingdings" w:hAnsi="Wingdings" w:hint="default"/>
      </w:rPr>
    </w:lvl>
    <w:lvl w:ilvl="6" w:tplc="5D9C9E44">
      <w:start w:val="1"/>
      <w:numFmt w:val="bullet"/>
      <w:lvlText w:val=""/>
      <w:lvlJc w:val="left"/>
      <w:pPr>
        <w:ind w:left="5040" w:hanging="360"/>
      </w:pPr>
      <w:rPr>
        <w:rFonts w:ascii="Symbol" w:hAnsi="Symbol" w:hint="default"/>
      </w:rPr>
    </w:lvl>
    <w:lvl w:ilvl="7" w:tplc="03B80788">
      <w:start w:val="1"/>
      <w:numFmt w:val="bullet"/>
      <w:lvlText w:val="o"/>
      <w:lvlJc w:val="left"/>
      <w:pPr>
        <w:ind w:left="5760" w:hanging="360"/>
      </w:pPr>
      <w:rPr>
        <w:rFonts w:ascii="Courier New" w:hAnsi="Courier New" w:hint="default"/>
      </w:rPr>
    </w:lvl>
    <w:lvl w:ilvl="8" w:tplc="31F28242">
      <w:start w:val="1"/>
      <w:numFmt w:val="bullet"/>
      <w:lvlText w:val=""/>
      <w:lvlJc w:val="left"/>
      <w:pPr>
        <w:ind w:left="6480" w:hanging="360"/>
      </w:pPr>
      <w:rPr>
        <w:rFonts w:ascii="Wingdings" w:hAnsi="Wingdings" w:hint="default"/>
      </w:rPr>
    </w:lvl>
  </w:abstractNum>
  <w:abstractNum w:abstractNumId="26" w15:restartNumberingAfterBreak="0">
    <w:nsid w:val="5E535BD1"/>
    <w:multiLevelType w:val="hybridMultilevel"/>
    <w:tmpl w:val="171A9112"/>
    <w:lvl w:ilvl="0" w:tplc="DC1CC924">
      <w:start w:val="1"/>
      <w:numFmt w:val="bullet"/>
      <w:lvlText w:val="·"/>
      <w:lvlJc w:val="left"/>
      <w:pPr>
        <w:ind w:left="720" w:hanging="360"/>
      </w:pPr>
      <w:rPr>
        <w:rFonts w:ascii="Symbol" w:hAnsi="Symbol" w:hint="default"/>
      </w:rPr>
    </w:lvl>
    <w:lvl w:ilvl="1" w:tplc="0A22F57E">
      <w:start w:val="1"/>
      <w:numFmt w:val="bullet"/>
      <w:lvlText w:val="o"/>
      <w:lvlJc w:val="left"/>
      <w:pPr>
        <w:ind w:left="1440" w:hanging="360"/>
      </w:pPr>
      <w:rPr>
        <w:rFonts w:ascii="Courier New" w:hAnsi="Courier New" w:hint="default"/>
      </w:rPr>
    </w:lvl>
    <w:lvl w:ilvl="2" w:tplc="6980BC02">
      <w:start w:val="1"/>
      <w:numFmt w:val="bullet"/>
      <w:lvlText w:val=""/>
      <w:lvlJc w:val="left"/>
      <w:pPr>
        <w:ind w:left="2160" w:hanging="360"/>
      </w:pPr>
      <w:rPr>
        <w:rFonts w:ascii="Wingdings" w:hAnsi="Wingdings" w:hint="default"/>
      </w:rPr>
    </w:lvl>
    <w:lvl w:ilvl="3" w:tplc="3EA4875A">
      <w:start w:val="1"/>
      <w:numFmt w:val="bullet"/>
      <w:lvlText w:val=""/>
      <w:lvlJc w:val="left"/>
      <w:pPr>
        <w:ind w:left="2880" w:hanging="360"/>
      </w:pPr>
      <w:rPr>
        <w:rFonts w:ascii="Symbol" w:hAnsi="Symbol" w:hint="default"/>
      </w:rPr>
    </w:lvl>
    <w:lvl w:ilvl="4" w:tplc="20CC8A34">
      <w:start w:val="1"/>
      <w:numFmt w:val="bullet"/>
      <w:lvlText w:val="o"/>
      <w:lvlJc w:val="left"/>
      <w:pPr>
        <w:ind w:left="3600" w:hanging="360"/>
      </w:pPr>
      <w:rPr>
        <w:rFonts w:ascii="Courier New" w:hAnsi="Courier New" w:hint="default"/>
      </w:rPr>
    </w:lvl>
    <w:lvl w:ilvl="5" w:tplc="7C042C74">
      <w:start w:val="1"/>
      <w:numFmt w:val="bullet"/>
      <w:lvlText w:val=""/>
      <w:lvlJc w:val="left"/>
      <w:pPr>
        <w:ind w:left="4320" w:hanging="360"/>
      </w:pPr>
      <w:rPr>
        <w:rFonts w:ascii="Wingdings" w:hAnsi="Wingdings" w:hint="default"/>
      </w:rPr>
    </w:lvl>
    <w:lvl w:ilvl="6" w:tplc="DD384662">
      <w:start w:val="1"/>
      <w:numFmt w:val="bullet"/>
      <w:lvlText w:val=""/>
      <w:lvlJc w:val="left"/>
      <w:pPr>
        <w:ind w:left="5040" w:hanging="360"/>
      </w:pPr>
      <w:rPr>
        <w:rFonts w:ascii="Symbol" w:hAnsi="Symbol" w:hint="default"/>
      </w:rPr>
    </w:lvl>
    <w:lvl w:ilvl="7" w:tplc="794A6954">
      <w:start w:val="1"/>
      <w:numFmt w:val="bullet"/>
      <w:lvlText w:val="o"/>
      <w:lvlJc w:val="left"/>
      <w:pPr>
        <w:ind w:left="5760" w:hanging="360"/>
      </w:pPr>
      <w:rPr>
        <w:rFonts w:ascii="Courier New" w:hAnsi="Courier New" w:hint="default"/>
      </w:rPr>
    </w:lvl>
    <w:lvl w:ilvl="8" w:tplc="4EC44D80">
      <w:start w:val="1"/>
      <w:numFmt w:val="bullet"/>
      <w:lvlText w:val=""/>
      <w:lvlJc w:val="left"/>
      <w:pPr>
        <w:ind w:left="6480" w:hanging="360"/>
      </w:pPr>
      <w:rPr>
        <w:rFonts w:ascii="Wingdings" w:hAnsi="Wingdings" w:hint="default"/>
      </w:rPr>
    </w:lvl>
  </w:abstractNum>
  <w:abstractNum w:abstractNumId="27" w15:restartNumberingAfterBreak="0">
    <w:nsid w:val="60C07D3C"/>
    <w:multiLevelType w:val="hybridMultilevel"/>
    <w:tmpl w:val="81DE9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5C21E4"/>
    <w:multiLevelType w:val="hybridMultilevel"/>
    <w:tmpl w:val="29BC56A6"/>
    <w:lvl w:ilvl="0" w:tplc="77403366">
      <w:start w:val="1"/>
      <w:numFmt w:val="bullet"/>
      <w:lvlText w:val=""/>
      <w:lvlJc w:val="left"/>
      <w:pPr>
        <w:ind w:left="720" w:hanging="360"/>
      </w:pPr>
      <w:rPr>
        <w:rFonts w:ascii="Symbol" w:hAnsi="Symbol" w:hint="default"/>
      </w:rPr>
    </w:lvl>
    <w:lvl w:ilvl="1" w:tplc="3C446F22">
      <w:start w:val="1"/>
      <w:numFmt w:val="bullet"/>
      <w:lvlText w:val="o"/>
      <w:lvlJc w:val="left"/>
      <w:pPr>
        <w:ind w:left="1440" w:hanging="360"/>
      </w:pPr>
      <w:rPr>
        <w:rFonts w:ascii="Courier New" w:hAnsi="Courier New" w:hint="default"/>
      </w:rPr>
    </w:lvl>
    <w:lvl w:ilvl="2" w:tplc="DBEA4C02">
      <w:start w:val="1"/>
      <w:numFmt w:val="bullet"/>
      <w:lvlText w:val=""/>
      <w:lvlJc w:val="left"/>
      <w:pPr>
        <w:ind w:left="2160" w:hanging="360"/>
      </w:pPr>
      <w:rPr>
        <w:rFonts w:ascii="Wingdings" w:hAnsi="Wingdings" w:hint="default"/>
      </w:rPr>
    </w:lvl>
    <w:lvl w:ilvl="3" w:tplc="5F1668A2">
      <w:start w:val="1"/>
      <w:numFmt w:val="bullet"/>
      <w:lvlText w:val=""/>
      <w:lvlJc w:val="left"/>
      <w:pPr>
        <w:ind w:left="2880" w:hanging="360"/>
      </w:pPr>
      <w:rPr>
        <w:rFonts w:ascii="Symbol" w:hAnsi="Symbol" w:hint="default"/>
      </w:rPr>
    </w:lvl>
    <w:lvl w:ilvl="4" w:tplc="966EA306">
      <w:start w:val="1"/>
      <w:numFmt w:val="bullet"/>
      <w:lvlText w:val="o"/>
      <w:lvlJc w:val="left"/>
      <w:pPr>
        <w:ind w:left="3600" w:hanging="360"/>
      </w:pPr>
      <w:rPr>
        <w:rFonts w:ascii="Courier New" w:hAnsi="Courier New" w:hint="default"/>
      </w:rPr>
    </w:lvl>
    <w:lvl w:ilvl="5" w:tplc="BC7EDE9C">
      <w:start w:val="1"/>
      <w:numFmt w:val="bullet"/>
      <w:lvlText w:val=""/>
      <w:lvlJc w:val="left"/>
      <w:pPr>
        <w:ind w:left="4320" w:hanging="360"/>
      </w:pPr>
      <w:rPr>
        <w:rFonts w:ascii="Wingdings" w:hAnsi="Wingdings" w:hint="default"/>
      </w:rPr>
    </w:lvl>
    <w:lvl w:ilvl="6" w:tplc="A618682A">
      <w:start w:val="1"/>
      <w:numFmt w:val="bullet"/>
      <w:lvlText w:val=""/>
      <w:lvlJc w:val="left"/>
      <w:pPr>
        <w:ind w:left="5040" w:hanging="360"/>
      </w:pPr>
      <w:rPr>
        <w:rFonts w:ascii="Symbol" w:hAnsi="Symbol" w:hint="default"/>
      </w:rPr>
    </w:lvl>
    <w:lvl w:ilvl="7" w:tplc="98045B86">
      <w:start w:val="1"/>
      <w:numFmt w:val="bullet"/>
      <w:lvlText w:val="o"/>
      <w:lvlJc w:val="left"/>
      <w:pPr>
        <w:ind w:left="5760" w:hanging="360"/>
      </w:pPr>
      <w:rPr>
        <w:rFonts w:ascii="Courier New" w:hAnsi="Courier New" w:hint="default"/>
      </w:rPr>
    </w:lvl>
    <w:lvl w:ilvl="8" w:tplc="95788DF4">
      <w:start w:val="1"/>
      <w:numFmt w:val="bullet"/>
      <w:lvlText w:val=""/>
      <w:lvlJc w:val="left"/>
      <w:pPr>
        <w:ind w:left="6480" w:hanging="360"/>
      </w:pPr>
      <w:rPr>
        <w:rFonts w:ascii="Wingdings" w:hAnsi="Wingdings" w:hint="default"/>
      </w:rPr>
    </w:lvl>
  </w:abstractNum>
  <w:abstractNum w:abstractNumId="29" w15:restartNumberingAfterBreak="0">
    <w:nsid w:val="71B6331F"/>
    <w:multiLevelType w:val="hybridMultilevel"/>
    <w:tmpl w:val="F9CE1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1CAA71C"/>
    <w:multiLevelType w:val="hybridMultilevel"/>
    <w:tmpl w:val="8DB01166"/>
    <w:lvl w:ilvl="0" w:tplc="EFCADD56">
      <w:start w:val="1"/>
      <w:numFmt w:val="bullet"/>
      <w:lvlText w:val="·"/>
      <w:lvlJc w:val="left"/>
      <w:pPr>
        <w:ind w:left="720" w:hanging="360"/>
      </w:pPr>
      <w:rPr>
        <w:rFonts w:ascii="Symbol" w:hAnsi="Symbol" w:hint="default"/>
      </w:rPr>
    </w:lvl>
    <w:lvl w:ilvl="1" w:tplc="ABD22E24">
      <w:start w:val="1"/>
      <w:numFmt w:val="bullet"/>
      <w:lvlText w:val="o"/>
      <w:lvlJc w:val="left"/>
      <w:pPr>
        <w:ind w:left="1440" w:hanging="360"/>
      </w:pPr>
      <w:rPr>
        <w:rFonts w:ascii="Courier New" w:hAnsi="Courier New" w:hint="default"/>
      </w:rPr>
    </w:lvl>
    <w:lvl w:ilvl="2" w:tplc="73C23E4C">
      <w:start w:val="1"/>
      <w:numFmt w:val="bullet"/>
      <w:lvlText w:val=""/>
      <w:lvlJc w:val="left"/>
      <w:pPr>
        <w:ind w:left="2160" w:hanging="360"/>
      </w:pPr>
      <w:rPr>
        <w:rFonts w:ascii="Wingdings" w:hAnsi="Wingdings" w:hint="default"/>
      </w:rPr>
    </w:lvl>
    <w:lvl w:ilvl="3" w:tplc="40D2217C">
      <w:start w:val="1"/>
      <w:numFmt w:val="bullet"/>
      <w:lvlText w:val=""/>
      <w:lvlJc w:val="left"/>
      <w:pPr>
        <w:ind w:left="2880" w:hanging="360"/>
      </w:pPr>
      <w:rPr>
        <w:rFonts w:ascii="Symbol" w:hAnsi="Symbol" w:hint="default"/>
      </w:rPr>
    </w:lvl>
    <w:lvl w:ilvl="4" w:tplc="F3E4242A">
      <w:start w:val="1"/>
      <w:numFmt w:val="bullet"/>
      <w:lvlText w:val="o"/>
      <w:lvlJc w:val="left"/>
      <w:pPr>
        <w:ind w:left="3600" w:hanging="360"/>
      </w:pPr>
      <w:rPr>
        <w:rFonts w:ascii="Courier New" w:hAnsi="Courier New" w:hint="default"/>
      </w:rPr>
    </w:lvl>
    <w:lvl w:ilvl="5" w:tplc="C3066AD4">
      <w:start w:val="1"/>
      <w:numFmt w:val="bullet"/>
      <w:lvlText w:val=""/>
      <w:lvlJc w:val="left"/>
      <w:pPr>
        <w:ind w:left="4320" w:hanging="360"/>
      </w:pPr>
      <w:rPr>
        <w:rFonts w:ascii="Wingdings" w:hAnsi="Wingdings" w:hint="default"/>
      </w:rPr>
    </w:lvl>
    <w:lvl w:ilvl="6" w:tplc="B53078CA">
      <w:start w:val="1"/>
      <w:numFmt w:val="bullet"/>
      <w:lvlText w:val=""/>
      <w:lvlJc w:val="left"/>
      <w:pPr>
        <w:ind w:left="5040" w:hanging="360"/>
      </w:pPr>
      <w:rPr>
        <w:rFonts w:ascii="Symbol" w:hAnsi="Symbol" w:hint="default"/>
      </w:rPr>
    </w:lvl>
    <w:lvl w:ilvl="7" w:tplc="7A381306">
      <w:start w:val="1"/>
      <w:numFmt w:val="bullet"/>
      <w:lvlText w:val="o"/>
      <w:lvlJc w:val="left"/>
      <w:pPr>
        <w:ind w:left="5760" w:hanging="360"/>
      </w:pPr>
      <w:rPr>
        <w:rFonts w:ascii="Courier New" w:hAnsi="Courier New" w:hint="default"/>
      </w:rPr>
    </w:lvl>
    <w:lvl w:ilvl="8" w:tplc="35A69BAC">
      <w:start w:val="1"/>
      <w:numFmt w:val="bullet"/>
      <w:lvlText w:val=""/>
      <w:lvlJc w:val="left"/>
      <w:pPr>
        <w:ind w:left="6480" w:hanging="360"/>
      </w:pPr>
      <w:rPr>
        <w:rFonts w:ascii="Wingdings" w:hAnsi="Wingdings" w:hint="default"/>
      </w:rPr>
    </w:lvl>
  </w:abstractNum>
  <w:abstractNum w:abstractNumId="31" w15:restartNumberingAfterBreak="0">
    <w:nsid w:val="77DC1296"/>
    <w:multiLevelType w:val="hybridMultilevel"/>
    <w:tmpl w:val="4AF04474"/>
    <w:lvl w:ilvl="0" w:tplc="A6741AD2">
      <w:start w:val="1"/>
      <w:numFmt w:val="bullet"/>
      <w:lvlText w:val="·"/>
      <w:lvlJc w:val="left"/>
      <w:pPr>
        <w:ind w:left="720" w:hanging="360"/>
      </w:pPr>
      <w:rPr>
        <w:rFonts w:ascii="Symbol" w:hAnsi="Symbol" w:hint="default"/>
      </w:rPr>
    </w:lvl>
    <w:lvl w:ilvl="1" w:tplc="45C2ABF2">
      <w:start w:val="1"/>
      <w:numFmt w:val="bullet"/>
      <w:lvlText w:val="o"/>
      <w:lvlJc w:val="left"/>
      <w:pPr>
        <w:ind w:left="1440" w:hanging="360"/>
      </w:pPr>
      <w:rPr>
        <w:rFonts w:ascii="Courier New" w:hAnsi="Courier New" w:hint="default"/>
      </w:rPr>
    </w:lvl>
    <w:lvl w:ilvl="2" w:tplc="F5043A02">
      <w:start w:val="1"/>
      <w:numFmt w:val="bullet"/>
      <w:lvlText w:val=""/>
      <w:lvlJc w:val="left"/>
      <w:pPr>
        <w:ind w:left="2160" w:hanging="360"/>
      </w:pPr>
      <w:rPr>
        <w:rFonts w:ascii="Wingdings" w:hAnsi="Wingdings" w:hint="default"/>
      </w:rPr>
    </w:lvl>
    <w:lvl w:ilvl="3" w:tplc="BE9E317A">
      <w:start w:val="1"/>
      <w:numFmt w:val="bullet"/>
      <w:lvlText w:val=""/>
      <w:lvlJc w:val="left"/>
      <w:pPr>
        <w:ind w:left="2880" w:hanging="360"/>
      </w:pPr>
      <w:rPr>
        <w:rFonts w:ascii="Symbol" w:hAnsi="Symbol" w:hint="default"/>
      </w:rPr>
    </w:lvl>
    <w:lvl w:ilvl="4" w:tplc="900E06AE">
      <w:start w:val="1"/>
      <w:numFmt w:val="bullet"/>
      <w:lvlText w:val="o"/>
      <w:lvlJc w:val="left"/>
      <w:pPr>
        <w:ind w:left="3600" w:hanging="360"/>
      </w:pPr>
      <w:rPr>
        <w:rFonts w:ascii="Courier New" w:hAnsi="Courier New" w:hint="default"/>
      </w:rPr>
    </w:lvl>
    <w:lvl w:ilvl="5" w:tplc="97368966">
      <w:start w:val="1"/>
      <w:numFmt w:val="bullet"/>
      <w:lvlText w:val=""/>
      <w:lvlJc w:val="left"/>
      <w:pPr>
        <w:ind w:left="4320" w:hanging="360"/>
      </w:pPr>
      <w:rPr>
        <w:rFonts w:ascii="Wingdings" w:hAnsi="Wingdings" w:hint="default"/>
      </w:rPr>
    </w:lvl>
    <w:lvl w:ilvl="6" w:tplc="8CF6484E">
      <w:start w:val="1"/>
      <w:numFmt w:val="bullet"/>
      <w:lvlText w:val=""/>
      <w:lvlJc w:val="left"/>
      <w:pPr>
        <w:ind w:left="5040" w:hanging="360"/>
      </w:pPr>
      <w:rPr>
        <w:rFonts w:ascii="Symbol" w:hAnsi="Symbol" w:hint="default"/>
      </w:rPr>
    </w:lvl>
    <w:lvl w:ilvl="7" w:tplc="39B65566">
      <w:start w:val="1"/>
      <w:numFmt w:val="bullet"/>
      <w:lvlText w:val="o"/>
      <w:lvlJc w:val="left"/>
      <w:pPr>
        <w:ind w:left="5760" w:hanging="360"/>
      </w:pPr>
      <w:rPr>
        <w:rFonts w:ascii="Courier New" w:hAnsi="Courier New" w:hint="default"/>
      </w:rPr>
    </w:lvl>
    <w:lvl w:ilvl="8" w:tplc="9A869070">
      <w:start w:val="1"/>
      <w:numFmt w:val="bullet"/>
      <w:lvlText w:val=""/>
      <w:lvlJc w:val="left"/>
      <w:pPr>
        <w:ind w:left="6480" w:hanging="360"/>
      </w:pPr>
      <w:rPr>
        <w:rFonts w:ascii="Wingdings" w:hAnsi="Wingdings" w:hint="default"/>
      </w:rPr>
    </w:lvl>
  </w:abstractNum>
  <w:abstractNum w:abstractNumId="32" w15:restartNumberingAfterBreak="0">
    <w:nsid w:val="79B13E5D"/>
    <w:multiLevelType w:val="hybridMultilevel"/>
    <w:tmpl w:val="76004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56703278">
    <w:abstractNumId w:val="17"/>
  </w:num>
  <w:num w:numId="2" w16cid:durableId="803931426">
    <w:abstractNumId w:val="28"/>
  </w:num>
  <w:num w:numId="3" w16cid:durableId="305013239">
    <w:abstractNumId w:val="23"/>
  </w:num>
  <w:num w:numId="4" w16cid:durableId="909386513">
    <w:abstractNumId w:val="21"/>
  </w:num>
  <w:num w:numId="5" w16cid:durableId="1638804048">
    <w:abstractNumId w:val="1"/>
  </w:num>
  <w:num w:numId="6" w16cid:durableId="1408919659">
    <w:abstractNumId w:val="5"/>
  </w:num>
  <w:num w:numId="7" w16cid:durableId="878663394">
    <w:abstractNumId w:val="20"/>
  </w:num>
  <w:num w:numId="8" w16cid:durableId="1648242689">
    <w:abstractNumId w:val="25"/>
  </w:num>
  <w:num w:numId="9" w16cid:durableId="674109624">
    <w:abstractNumId w:val="26"/>
  </w:num>
  <w:num w:numId="10" w16cid:durableId="573392418">
    <w:abstractNumId w:val="8"/>
  </w:num>
  <w:num w:numId="11" w16cid:durableId="2121802659">
    <w:abstractNumId w:val="15"/>
  </w:num>
  <w:num w:numId="12" w16cid:durableId="46153849">
    <w:abstractNumId w:val="4"/>
  </w:num>
  <w:num w:numId="13" w16cid:durableId="1594245530">
    <w:abstractNumId w:val="31"/>
  </w:num>
  <w:num w:numId="14" w16cid:durableId="179200726">
    <w:abstractNumId w:val="30"/>
  </w:num>
  <w:num w:numId="15" w16cid:durableId="232325828">
    <w:abstractNumId w:val="18"/>
  </w:num>
  <w:num w:numId="16" w16cid:durableId="1518348900">
    <w:abstractNumId w:val="16"/>
  </w:num>
  <w:num w:numId="17" w16cid:durableId="1137334755">
    <w:abstractNumId w:val="22"/>
  </w:num>
  <w:num w:numId="18" w16cid:durableId="1972126472">
    <w:abstractNumId w:val="2"/>
  </w:num>
  <w:num w:numId="19" w16cid:durableId="840507075">
    <w:abstractNumId w:val="10"/>
  </w:num>
  <w:num w:numId="20" w16cid:durableId="1257516394">
    <w:abstractNumId w:val="27"/>
  </w:num>
  <w:num w:numId="21" w16cid:durableId="1624924651">
    <w:abstractNumId w:val="13"/>
  </w:num>
  <w:num w:numId="22" w16cid:durableId="793868647">
    <w:abstractNumId w:val="24"/>
  </w:num>
  <w:num w:numId="23" w16cid:durableId="412553071">
    <w:abstractNumId w:val="29"/>
  </w:num>
  <w:num w:numId="24" w16cid:durableId="1888490443">
    <w:abstractNumId w:val="0"/>
  </w:num>
  <w:num w:numId="25" w16cid:durableId="737169832">
    <w:abstractNumId w:val="19"/>
  </w:num>
  <w:num w:numId="26" w16cid:durableId="1177571640">
    <w:abstractNumId w:val="3"/>
  </w:num>
  <w:num w:numId="27" w16cid:durableId="379717570">
    <w:abstractNumId w:val="12"/>
  </w:num>
  <w:num w:numId="28" w16cid:durableId="316997981">
    <w:abstractNumId w:val="32"/>
  </w:num>
  <w:num w:numId="29" w16cid:durableId="1617371830">
    <w:abstractNumId w:val="6"/>
  </w:num>
  <w:num w:numId="30" w16cid:durableId="1217817960">
    <w:abstractNumId w:val="7"/>
  </w:num>
  <w:num w:numId="31" w16cid:durableId="981929173">
    <w:abstractNumId w:val="14"/>
  </w:num>
  <w:num w:numId="32" w16cid:durableId="229465110">
    <w:abstractNumId w:val="11"/>
  </w:num>
  <w:num w:numId="33" w16cid:durableId="1418088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62"/>
    <w:rsid w:val="00007E16"/>
    <w:rsid w:val="0001552D"/>
    <w:rsid w:val="00045EF7"/>
    <w:rsid w:val="000701F0"/>
    <w:rsid w:val="0007497C"/>
    <w:rsid w:val="000B79BB"/>
    <w:rsid w:val="00132E97"/>
    <w:rsid w:val="002201E2"/>
    <w:rsid w:val="002979E5"/>
    <w:rsid w:val="002A7DC8"/>
    <w:rsid w:val="002F3E51"/>
    <w:rsid w:val="003033CF"/>
    <w:rsid w:val="003864BD"/>
    <w:rsid w:val="00394E8A"/>
    <w:rsid w:val="003E2120"/>
    <w:rsid w:val="003E44B4"/>
    <w:rsid w:val="004B5696"/>
    <w:rsid w:val="004D7562"/>
    <w:rsid w:val="00532E6C"/>
    <w:rsid w:val="005469B0"/>
    <w:rsid w:val="00596E80"/>
    <w:rsid w:val="005C2E3A"/>
    <w:rsid w:val="005C5BA7"/>
    <w:rsid w:val="005D220C"/>
    <w:rsid w:val="005F47C9"/>
    <w:rsid w:val="00600867"/>
    <w:rsid w:val="00634911"/>
    <w:rsid w:val="00651DA8"/>
    <w:rsid w:val="00697C2C"/>
    <w:rsid w:val="006C642A"/>
    <w:rsid w:val="006C7231"/>
    <w:rsid w:val="006F4491"/>
    <w:rsid w:val="007078AD"/>
    <w:rsid w:val="00743C53"/>
    <w:rsid w:val="007C7295"/>
    <w:rsid w:val="00831B76"/>
    <w:rsid w:val="00884A46"/>
    <w:rsid w:val="008A43C8"/>
    <w:rsid w:val="008C4F09"/>
    <w:rsid w:val="00913BA4"/>
    <w:rsid w:val="009377E4"/>
    <w:rsid w:val="00986177"/>
    <w:rsid w:val="009A2360"/>
    <w:rsid w:val="009E516C"/>
    <w:rsid w:val="00A3074C"/>
    <w:rsid w:val="00A506E5"/>
    <w:rsid w:val="00A63004"/>
    <w:rsid w:val="00A67882"/>
    <w:rsid w:val="00A94768"/>
    <w:rsid w:val="00AA2994"/>
    <w:rsid w:val="00AC1916"/>
    <w:rsid w:val="00AC68CF"/>
    <w:rsid w:val="00AE3219"/>
    <w:rsid w:val="00B46981"/>
    <w:rsid w:val="00B86A78"/>
    <w:rsid w:val="00C340ED"/>
    <w:rsid w:val="00C41B56"/>
    <w:rsid w:val="00C65468"/>
    <w:rsid w:val="00CA7ADC"/>
    <w:rsid w:val="00CB43FD"/>
    <w:rsid w:val="00CB79FC"/>
    <w:rsid w:val="00D1180A"/>
    <w:rsid w:val="00D61797"/>
    <w:rsid w:val="00D903F3"/>
    <w:rsid w:val="00D9654B"/>
    <w:rsid w:val="00DE481C"/>
    <w:rsid w:val="00E0469D"/>
    <w:rsid w:val="00EA22E0"/>
    <w:rsid w:val="00F060CA"/>
    <w:rsid w:val="00F470AC"/>
    <w:rsid w:val="00F57762"/>
    <w:rsid w:val="00F770BB"/>
    <w:rsid w:val="00FB6974"/>
    <w:rsid w:val="00FE11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F341"/>
  <w15:chartTrackingRefBased/>
  <w15:docId w15:val="{CBE10CC0-CBF4-4A68-A53C-C41FCBCE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974"/>
    <w:pPr>
      <w:spacing w:after="280" w:line="288" w:lineRule="auto"/>
    </w:pPr>
    <w:rPr>
      <w:rFonts w:ascii="Arial" w:eastAsia="Arial" w:hAnsi="Arial" w:cs="Arial"/>
      <w:kern w:val="0"/>
      <w:sz w:val="36"/>
      <w:szCs w:val="36"/>
      <w:lang w:val="en-US"/>
      <w14:ligatures w14:val="none"/>
    </w:rPr>
  </w:style>
  <w:style w:type="paragraph" w:styleId="Heading1">
    <w:name w:val="heading 1"/>
    <w:basedOn w:val="Normal"/>
    <w:next w:val="Normal"/>
    <w:link w:val="Heading1Char"/>
    <w:autoRedefine/>
    <w:qFormat/>
    <w:rsid w:val="00D9654B"/>
    <w:pPr>
      <w:keepNext/>
      <w:keepLines/>
      <w:spacing w:before="640" w:after="200"/>
      <w:outlineLvl w:val="0"/>
    </w:pPr>
    <w:rPr>
      <w:rFonts w:eastAsiaTheme="majorEastAsia"/>
      <w:b/>
      <w:sz w:val="48"/>
      <w:szCs w:val="48"/>
    </w:rPr>
  </w:style>
  <w:style w:type="paragraph" w:styleId="Heading2">
    <w:name w:val="heading 2"/>
    <w:basedOn w:val="Normal"/>
    <w:next w:val="Normal"/>
    <w:link w:val="Heading2Char"/>
    <w:autoRedefine/>
    <w:uiPriority w:val="9"/>
    <w:unhideWhenUsed/>
    <w:qFormat/>
    <w:rsid w:val="00DE481C"/>
    <w:pPr>
      <w:spacing w:before="440" w:after="160"/>
      <w:outlineLvl w:val="1"/>
    </w:pPr>
    <w:rPr>
      <w:rFonts w:ascii="Arial Bold" w:hAnsi="Arial Bold"/>
      <w:sz w:val="44"/>
      <w:szCs w:val="24"/>
    </w:rPr>
  </w:style>
  <w:style w:type="paragraph" w:styleId="Heading3">
    <w:name w:val="heading 3"/>
    <w:basedOn w:val="Normal"/>
    <w:link w:val="Heading3Char"/>
    <w:uiPriority w:val="9"/>
    <w:qFormat/>
    <w:rsid w:val="002F3E51"/>
    <w:pPr>
      <w:spacing w:before="400" w:after="160"/>
      <w:outlineLvl w:val="2"/>
    </w:pPr>
    <w:rPr>
      <w:rFonts w:ascii="Arial Bold" w:hAnsi="Arial Bold"/>
      <w:b/>
      <w:sz w:val="40"/>
    </w:rPr>
  </w:style>
  <w:style w:type="paragraph" w:styleId="Heading4">
    <w:name w:val="heading 4"/>
    <w:basedOn w:val="Normal"/>
    <w:next w:val="Normal"/>
    <w:link w:val="Heading4Char"/>
    <w:uiPriority w:val="9"/>
    <w:unhideWhenUsed/>
    <w:qFormat/>
    <w:rsid w:val="004D75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4B"/>
    <w:rPr>
      <w:rFonts w:ascii="Arial" w:eastAsiaTheme="majorEastAsia" w:hAnsi="Arial" w:cs="Arial"/>
      <w:b/>
      <w:kern w:val="0"/>
      <w:sz w:val="48"/>
      <w:szCs w:val="48"/>
      <w:lang w:val="en-US"/>
      <w14:ligatures w14:val="none"/>
    </w:rPr>
  </w:style>
  <w:style w:type="character" w:customStyle="1" w:styleId="Heading2Char">
    <w:name w:val="Heading 2 Char"/>
    <w:basedOn w:val="DefaultParagraphFont"/>
    <w:link w:val="Heading2"/>
    <w:uiPriority w:val="9"/>
    <w:rsid w:val="00DE481C"/>
    <w:rPr>
      <w:rFonts w:ascii="Arial Bold" w:eastAsia="Arial" w:hAnsi="Arial Bold" w:cs="Arial"/>
      <w:kern w:val="0"/>
      <w:sz w:val="44"/>
      <w:szCs w:val="24"/>
      <w:lang w:val="en-US"/>
      <w14:ligatures w14:val="none"/>
    </w:rPr>
  </w:style>
  <w:style w:type="character" w:customStyle="1" w:styleId="Heading3Char">
    <w:name w:val="Heading 3 Char"/>
    <w:basedOn w:val="DefaultParagraphFont"/>
    <w:link w:val="Heading3"/>
    <w:uiPriority w:val="9"/>
    <w:rsid w:val="002F3E51"/>
    <w:rPr>
      <w:rFonts w:ascii="Arial Bold" w:eastAsia="Arial" w:hAnsi="Arial Bold" w:cs="Arial"/>
      <w:b/>
      <w:kern w:val="0"/>
      <w:sz w:val="40"/>
      <w:szCs w:val="36"/>
      <w:lang w:val="en-US"/>
      <w14:ligatures w14:val="none"/>
    </w:rPr>
  </w:style>
  <w:style w:type="character" w:customStyle="1" w:styleId="Heading4Char">
    <w:name w:val="Heading 4 Char"/>
    <w:basedOn w:val="DefaultParagraphFont"/>
    <w:link w:val="Heading4"/>
    <w:uiPriority w:val="9"/>
    <w:rsid w:val="004D7562"/>
    <w:rPr>
      <w:rFonts w:asciiTheme="majorHAnsi" w:eastAsiaTheme="majorEastAsia" w:hAnsiTheme="majorHAnsi" w:cstheme="majorBidi"/>
      <w:i/>
      <w:iCs/>
      <w:color w:val="2F5496" w:themeColor="accent1" w:themeShade="BF"/>
      <w:kern w:val="0"/>
      <w:sz w:val="24"/>
      <w14:ligatures w14:val="none"/>
    </w:rPr>
  </w:style>
  <w:style w:type="paragraph" w:customStyle="1" w:styleId="paragraph">
    <w:name w:val="paragraph"/>
    <w:basedOn w:val="Normal"/>
    <w:rsid w:val="004D7562"/>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4D7562"/>
  </w:style>
  <w:style w:type="character" w:customStyle="1" w:styleId="eop">
    <w:name w:val="eop"/>
    <w:basedOn w:val="DefaultParagraphFont"/>
    <w:rsid w:val="004D7562"/>
  </w:style>
  <w:style w:type="character" w:customStyle="1" w:styleId="scxw71867791">
    <w:name w:val="scxw71867791"/>
    <w:basedOn w:val="DefaultParagraphFont"/>
    <w:rsid w:val="004D7562"/>
  </w:style>
  <w:style w:type="character" w:customStyle="1" w:styleId="pagebreaktextspan">
    <w:name w:val="pagebreaktextspan"/>
    <w:basedOn w:val="DefaultParagraphFont"/>
    <w:rsid w:val="004D7562"/>
  </w:style>
  <w:style w:type="character" w:styleId="Strong">
    <w:name w:val="Strong"/>
    <w:basedOn w:val="DefaultParagraphFont"/>
    <w:uiPriority w:val="22"/>
    <w:qFormat/>
    <w:rsid w:val="004D7562"/>
    <w:rPr>
      <w:b/>
      <w:bCs/>
    </w:rPr>
  </w:style>
  <w:style w:type="paragraph" w:styleId="NormalWeb">
    <w:name w:val="Normal (Web)"/>
    <w:basedOn w:val="Normal"/>
    <w:uiPriority w:val="99"/>
    <w:unhideWhenUsed/>
    <w:rsid w:val="004D7562"/>
    <w:pPr>
      <w:spacing w:before="100" w:beforeAutospacing="1" w:after="100" w:afterAutospacing="1" w:line="240" w:lineRule="auto"/>
    </w:pPr>
    <w:rPr>
      <w:rFonts w:ascii="Times New Roman" w:eastAsia="Times New Roman" w:hAnsi="Times New Roman" w:cs="Times New Roman"/>
      <w:szCs w:val="24"/>
      <w:lang w:eastAsia="en-NZ"/>
    </w:rPr>
  </w:style>
  <w:style w:type="character" w:styleId="Hyperlink">
    <w:name w:val="Hyperlink"/>
    <w:basedOn w:val="DefaultParagraphFont"/>
    <w:uiPriority w:val="99"/>
    <w:unhideWhenUsed/>
    <w:rsid w:val="004D7562"/>
    <w:rPr>
      <w:color w:val="0000FF"/>
      <w:u w:val="single"/>
    </w:rPr>
  </w:style>
  <w:style w:type="paragraph" w:styleId="ListParagraph">
    <w:name w:val="List Paragraph"/>
    <w:basedOn w:val="Normal"/>
    <w:link w:val="ListParagraphChar"/>
    <w:uiPriority w:val="34"/>
    <w:qFormat/>
    <w:rsid w:val="00CB43FD"/>
    <w:pPr>
      <w:numPr>
        <w:numId w:val="32"/>
      </w:numPr>
      <w:spacing w:after="120"/>
      <w:ind w:left="360"/>
    </w:pPr>
  </w:style>
  <w:style w:type="character" w:styleId="CommentReference">
    <w:name w:val="annotation reference"/>
    <w:basedOn w:val="DefaultParagraphFont"/>
    <w:uiPriority w:val="99"/>
    <w:semiHidden/>
    <w:unhideWhenUsed/>
    <w:rsid w:val="004D7562"/>
    <w:rPr>
      <w:sz w:val="16"/>
      <w:szCs w:val="16"/>
    </w:rPr>
  </w:style>
  <w:style w:type="paragraph" w:styleId="CommentText">
    <w:name w:val="annotation text"/>
    <w:basedOn w:val="Normal"/>
    <w:link w:val="CommentTextChar"/>
    <w:uiPriority w:val="99"/>
    <w:unhideWhenUsed/>
    <w:rsid w:val="004D7562"/>
    <w:pPr>
      <w:spacing w:line="240" w:lineRule="auto"/>
    </w:pPr>
    <w:rPr>
      <w:sz w:val="20"/>
      <w:szCs w:val="20"/>
    </w:rPr>
  </w:style>
  <w:style w:type="character" w:customStyle="1" w:styleId="CommentTextChar">
    <w:name w:val="Comment Text Char"/>
    <w:basedOn w:val="DefaultParagraphFont"/>
    <w:link w:val="CommentText"/>
    <w:uiPriority w:val="99"/>
    <w:rsid w:val="004D7562"/>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D7562"/>
    <w:rPr>
      <w:b/>
      <w:bCs/>
    </w:rPr>
  </w:style>
  <w:style w:type="character" w:customStyle="1" w:styleId="CommentSubjectChar">
    <w:name w:val="Comment Subject Char"/>
    <w:basedOn w:val="CommentTextChar"/>
    <w:link w:val="CommentSubject"/>
    <w:uiPriority w:val="99"/>
    <w:semiHidden/>
    <w:rsid w:val="004D7562"/>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4D7562"/>
    <w:rPr>
      <w:color w:val="605E5C"/>
      <w:shd w:val="clear" w:color="auto" w:fill="E1DFDD"/>
    </w:rPr>
  </w:style>
  <w:style w:type="character" w:styleId="Emphasis">
    <w:name w:val="Emphasis"/>
    <w:basedOn w:val="DefaultParagraphFont"/>
    <w:uiPriority w:val="20"/>
    <w:qFormat/>
    <w:rsid w:val="004D7562"/>
    <w:rPr>
      <w:i/>
      <w:iCs/>
    </w:rPr>
  </w:style>
  <w:style w:type="character" w:customStyle="1" w:styleId="ListParagraphChar">
    <w:name w:val="List Paragraph Char"/>
    <w:basedOn w:val="DefaultParagraphFont"/>
    <w:link w:val="ListParagraph"/>
    <w:uiPriority w:val="34"/>
    <w:rsid w:val="00CB43FD"/>
    <w:rPr>
      <w:rFonts w:ascii="Arial" w:eastAsia="Arial" w:hAnsi="Arial" w:cs="Arial"/>
      <w:kern w:val="0"/>
      <w:sz w:val="36"/>
      <w:szCs w:val="36"/>
      <w:lang w:val="en-US"/>
      <w14:ligatures w14:val="none"/>
    </w:rPr>
  </w:style>
  <w:style w:type="table" w:styleId="TableGrid">
    <w:name w:val="Table Grid"/>
    <w:basedOn w:val="TableNormal"/>
    <w:uiPriority w:val="39"/>
    <w:rsid w:val="004D756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7562"/>
    <w:rPr>
      <w:color w:val="954F72" w:themeColor="followedHyperlink"/>
      <w:u w:val="single"/>
    </w:rPr>
  </w:style>
  <w:style w:type="paragraph" w:styleId="Revision">
    <w:name w:val="Revision"/>
    <w:hidden/>
    <w:uiPriority w:val="99"/>
    <w:semiHidden/>
    <w:rsid w:val="004D7562"/>
    <w:pPr>
      <w:spacing w:after="0" w:line="240" w:lineRule="auto"/>
    </w:pPr>
    <w:rPr>
      <w:rFonts w:ascii="Arial" w:hAnsi="Arial"/>
      <w:kern w:val="0"/>
      <w:sz w:val="24"/>
      <w14:ligatures w14:val="none"/>
    </w:rPr>
  </w:style>
  <w:style w:type="character" w:styleId="FootnoteReference">
    <w:name w:val="footnote reference"/>
    <w:basedOn w:val="DefaultParagraphFont"/>
    <w:uiPriority w:val="99"/>
    <w:semiHidden/>
    <w:unhideWhenUsed/>
    <w:rsid w:val="004D7562"/>
    <w:rPr>
      <w:vertAlign w:val="superscript"/>
    </w:rPr>
  </w:style>
  <w:style w:type="character" w:customStyle="1" w:styleId="FootnoteTextChar">
    <w:name w:val="Footnote Text Char"/>
    <w:basedOn w:val="DefaultParagraphFont"/>
    <w:link w:val="FootnoteText"/>
    <w:uiPriority w:val="99"/>
    <w:semiHidden/>
    <w:rsid w:val="004D7562"/>
    <w:rPr>
      <w:sz w:val="20"/>
      <w:szCs w:val="20"/>
    </w:rPr>
  </w:style>
  <w:style w:type="paragraph" w:styleId="FootnoteText">
    <w:name w:val="footnote text"/>
    <w:basedOn w:val="Normal"/>
    <w:link w:val="FootnoteTextChar"/>
    <w:uiPriority w:val="99"/>
    <w:semiHidden/>
    <w:unhideWhenUsed/>
    <w:rsid w:val="004D7562"/>
    <w:pPr>
      <w:spacing w:after="0" w:line="240" w:lineRule="auto"/>
    </w:pPr>
    <w:rPr>
      <w:rFonts w:asciiTheme="minorHAnsi" w:hAnsiTheme="minorHAnsi"/>
      <w:kern w:val="2"/>
      <w:sz w:val="20"/>
      <w:szCs w:val="20"/>
      <w14:ligatures w14:val="standardContextual"/>
    </w:rPr>
  </w:style>
  <w:style w:type="character" w:customStyle="1" w:styleId="FootnoteTextChar1">
    <w:name w:val="Footnote Text Char1"/>
    <w:basedOn w:val="DefaultParagraphFont"/>
    <w:uiPriority w:val="99"/>
    <w:semiHidden/>
    <w:rsid w:val="004D7562"/>
    <w:rPr>
      <w:rFonts w:ascii="Arial" w:hAnsi="Arial"/>
      <w:kern w:val="0"/>
      <w:sz w:val="20"/>
      <w:szCs w:val="20"/>
      <w14:ligatures w14:val="none"/>
    </w:rPr>
  </w:style>
  <w:style w:type="paragraph" w:styleId="TOC1">
    <w:name w:val="toc 1"/>
    <w:basedOn w:val="Normal"/>
    <w:next w:val="Normal"/>
    <w:autoRedefine/>
    <w:uiPriority w:val="39"/>
    <w:unhideWhenUsed/>
    <w:rsid w:val="000B79BB"/>
    <w:pPr>
      <w:tabs>
        <w:tab w:val="left" w:pos="851"/>
        <w:tab w:val="right" w:leader="dot" w:pos="9350"/>
      </w:tabs>
      <w:spacing w:after="120"/>
    </w:pPr>
  </w:style>
  <w:style w:type="paragraph" w:styleId="TOC2">
    <w:name w:val="toc 2"/>
    <w:basedOn w:val="Normal"/>
    <w:next w:val="Normal"/>
    <w:autoRedefine/>
    <w:uiPriority w:val="39"/>
    <w:unhideWhenUsed/>
    <w:rsid w:val="004D7562"/>
    <w:pPr>
      <w:spacing w:after="100"/>
      <w:ind w:left="240"/>
    </w:pPr>
  </w:style>
  <w:style w:type="paragraph" w:styleId="TOC3">
    <w:name w:val="toc 3"/>
    <w:basedOn w:val="Normal"/>
    <w:next w:val="Normal"/>
    <w:autoRedefine/>
    <w:uiPriority w:val="39"/>
    <w:unhideWhenUsed/>
    <w:rsid w:val="004D7562"/>
    <w:pPr>
      <w:spacing w:after="100"/>
      <w:ind w:left="480"/>
    </w:pPr>
  </w:style>
  <w:style w:type="paragraph" w:styleId="TOCHeading">
    <w:name w:val="TOC Heading"/>
    <w:basedOn w:val="Heading1"/>
    <w:next w:val="Normal"/>
    <w:uiPriority w:val="39"/>
    <w:unhideWhenUsed/>
    <w:qFormat/>
    <w:rsid w:val="004D7562"/>
    <w:pPr>
      <w:outlineLvl w:val="9"/>
    </w:pPr>
    <w:rPr>
      <w:rFonts w:asciiTheme="majorHAnsi" w:hAnsiTheme="majorHAnsi" w:cstheme="majorBidi"/>
      <w:b w:val="0"/>
      <w:szCs w:val="32"/>
    </w:rPr>
  </w:style>
  <w:style w:type="paragraph" w:styleId="Header">
    <w:name w:val="header"/>
    <w:basedOn w:val="Normal"/>
    <w:link w:val="HeaderChar"/>
    <w:uiPriority w:val="99"/>
    <w:unhideWhenUsed/>
    <w:rsid w:val="004D7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562"/>
    <w:rPr>
      <w:rFonts w:ascii="Arial" w:hAnsi="Arial"/>
      <w:kern w:val="0"/>
      <w:sz w:val="24"/>
      <w14:ligatures w14:val="none"/>
    </w:rPr>
  </w:style>
  <w:style w:type="paragraph" w:styleId="Footer">
    <w:name w:val="footer"/>
    <w:basedOn w:val="Normal"/>
    <w:link w:val="FooterChar"/>
    <w:uiPriority w:val="99"/>
    <w:unhideWhenUsed/>
    <w:rsid w:val="004D7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562"/>
    <w:rPr>
      <w:rFonts w:ascii="Arial" w:hAnsi="Arial"/>
      <w:kern w:val="0"/>
      <w:sz w:val="24"/>
      <w14:ligatures w14:val="none"/>
    </w:rPr>
  </w:style>
  <w:style w:type="character" w:customStyle="1" w:styleId="ui-provider">
    <w:name w:val="ui-provider"/>
    <w:basedOn w:val="DefaultParagraphFont"/>
    <w:rsid w:val="004D7562"/>
  </w:style>
  <w:style w:type="character" w:styleId="EndnoteReference">
    <w:name w:val="endnote reference"/>
    <w:basedOn w:val="DefaultParagraphFont"/>
    <w:uiPriority w:val="99"/>
    <w:semiHidden/>
    <w:unhideWhenUsed/>
    <w:rsid w:val="004D7562"/>
    <w:rPr>
      <w:vertAlign w:val="superscript"/>
    </w:rPr>
  </w:style>
  <w:style w:type="character" w:customStyle="1" w:styleId="EndnoteTextChar">
    <w:name w:val="Endnote Text Char"/>
    <w:basedOn w:val="DefaultParagraphFont"/>
    <w:link w:val="EndnoteText"/>
    <w:uiPriority w:val="99"/>
    <w:semiHidden/>
    <w:rsid w:val="004D7562"/>
    <w:rPr>
      <w:sz w:val="20"/>
      <w:szCs w:val="20"/>
    </w:rPr>
  </w:style>
  <w:style w:type="paragraph" w:styleId="EndnoteText">
    <w:name w:val="endnote text"/>
    <w:basedOn w:val="Normal"/>
    <w:link w:val="EndnoteTextChar"/>
    <w:uiPriority w:val="99"/>
    <w:semiHidden/>
    <w:unhideWhenUsed/>
    <w:rsid w:val="004D7562"/>
    <w:pPr>
      <w:spacing w:after="0" w:line="240" w:lineRule="auto"/>
    </w:pPr>
    <w:rPr>
      <w:rFonts w:asciiTheme="minorHAnsi" w:hAnsiTheme="minorHAnsi"/>
      <w:kern w:val="2"/>
      <w:sz w:val="20"/>
      <w:szCs w:val="20"/>
      <w14:ligatures w14:val="standardContextual"/>
    </w:rPr>
  </w:style>
  <w:style w:type="character" w:customStyle="1" w:styleId="EndnoteTextChar1">
    <w:name w:val="Endnote Text Char1"/>
    <w:basedOn w:val="DefaultParagraphFont"/>
    <w:uiPriority w:val="99"/>
    <w:semiHidden/>
    <w:rsid w:val="004D7562"/>
    <w:rPr>
      <w:rFonts w:ascii="Arial" w:hAnsi="Arial"/>
      <w:kern w:val="0"/>
      <w:sz w:val="20"/>
      <w:szCs w:val="20"/>
      <w14:ligatures w14:val="none"/>
    </w:rPr>
  </w:style>
  <w:style w:type="paragraph" w:styleId="BalloonText">
    <w:name w:val="Balloon Text"/>
    <w:basedOn w:val="Normal"/>
    <w:link w:val="BalloonTextChar"/>
    <w:uiPriority w:val="99"/>
    <w:semiHidden/>
    <w:unhideWhenUsed/>
    <w:rsid w:val="00D61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97"/>
    <w:rPr>
      <w:rFonts w:ascii="Segoe UI" w:hAnsi="Segoe UI" w:cs="Segoe UI"/>
      <w:kern w:val="0"/>
      <w:sz w:val="18"/>
      <w:szCs w:val="18"/>
      <w14:ligatures w14:val="none"/>
    </w:rPr>
  </w:style>
  <w:style w:type="paragraph" w:styleId="Title">
    <w:name w:val="Title"/>
    <w:basedOn w:val="Normal"/>
    <w:next w:val="Normal"/>
    <w:link w:val="TitleChar"/>
    <w:uiPriority w:val="10"/>
    <w:qFormat/>
    <w:rsid w:val="00D9654B"/>
    <w:rPr>
      <w:b/>
      <w:bCs/>
      <w:sz w:val="72"/>
      <w:szCs w:val="72"/>
    </w:rPr>
  </w:style>
  <w:style w:type="character" w:customStyle="1" w:styleId="TitleChar">
    <w:name w:val="Title Char"/>
    <w:basedOn w:val="DefaultParagraphFont"/>
    <w:link w:val="Title"/>
    <w:uiPriority w:val="10"/>
    <w:rsid w:val="00D9654B"/>
    <w:rPr>
      <w:rFonts w:ascii="Arial" w:hAnsi="Arial" w:cs="Arial"/>
      <w:b/>
      <w:bCs/>
      <w:kern w:val="0"/>
      <w:sz w:val="72"/>
      <w:szCs w:val="7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bcnewzealand.sharepoint.com/sites/BlindCitizensNZ/Shared%20Documents/Admin/Alternate%20Information%20-%20Advice/2024/Sundry/Original%20Files/email@fndc.govt.nz"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aus01.safelinks.protection.outlook.com/?url=http%3A%2F%2Fwww.nrc.govt.nz%2Faccessiblenorthland&amp;data=05%7C02%7Cclaire.wilson%40wdc.govt.nz%7C7dd8bac7ebc942dff80208dc4305ec94%7C1a3c42f215cb40948823ed52566c7544%7C0%7C0%7C638458939931999202%7CUnknown%7CTWFpbGZsb3d8eyJWIjoiMC4wLjAwMDAiLCJQIjoiV2luMzIiLCJBTiI6Ik1haWwiLCJXVCI6Mn0%3D%7C0%7C%7C%7C&amp;sdata=K2QU18RqaBSVcttrx6o07CdqUB3YrdF813u5fBnzsgM%3D&amp;reserved=0" TargetMode="External"/><Relationship Id="rId2" Type="http://schemas.openxmlformats.org/officeDocument/2006/relationships/customXml" Target="../customXml/item2.xml"/><Relationship Id="rId16" Type="http://schemas.openxmlformats.org/officeDocument/2006/relationships/hyperlink" Target="mailto:mailroom@wdc.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info@nrc.govt.nz"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ouncil@kaipar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DC06F-59A2-4E62-900D-5C0477E6A41D}">
  <ds:schemaRefs>
    <ds:schemaRef ds:uri="http://schemas.microsoft.com/sharepoint/v3/contenttype/forms"/>
  </ds:schemaRefs>
</ds:datastoreItem>
</file>

<file path=customXml/itemProps2.xml><?xml version="1.0" encoding="utf-8"?>
<ds:datastoreItem xmlns:ds="http://schemas.openxmlformats.org/officeDocument/2006/customXml" ds:itemID="{157950AD-8A89-4138-8850-BB480499E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Wilson</dc:creator>
  <cp:keywords/>
  <dc:description/>
  <cp:lastModifiedBy>Claire Wilson</cp:lastModifiedBy>
  <cp:revision>13</cp:revision>
  <cp:lastPrinted>2024-04-16T02:17:00Z</cp:lastPrinted>
  <dcterms:created xsi:type="dcterms:W3CDTF">2024-04-16T01:40:00Z</dcterms:created>
  <dcterms:modified xsi:type="dcterms:W3CDTF">2024-05-24T03:04:00Z</dcterms:modified>
</cp:coreProperties>
</file>